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B0" w:rsidRPr="00297F7F" w:rsidRDefault="000158B0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المبحث الأول :</w:t>
      </w:r>
    </w:p>
    <w:p w:rsidR="000D5F42" w:rsidRPr="00297F7F" w:rsidRDefault="000158B0" w:rsidP="00BB709C">
      <w:pPr>
        <w:spacing w:after="0"/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B667B1">
        <w:rPr>
          <w:rFonts w:cs="Traditional Arabic" w:hint="cs"/>
          <w:sz w:val="36"/>
          <w:szCs w:val="36"/>
          <w:rtl/>
        </w:rPr>
        <w:t>الآية المفسَّرة قوله</w:t>
      </w:r>
      <w:r w:rsidRPr="00B667B1">
        <w:rPr>
          <w:rFonts w:cs="Traditional Arabic"/>
          <w:sz w:val="36"/>
          <w:szCs w:val="36"/>
          <w:rtl/>
        </w:rPr>
        <w:t xml:space="preserve"> </w:t>
      </w:r>
      <w:r w:rsidRPr="00B667B1">
        <w:rPr>
          <w:rFonts w:cs="Traditional Arabic" w:hint="cs"/>
          <w:sz w:val="36"/>
          <w:szCs w:val="36"/>
          <w:rtl/>
        </w:rPr>
        <w:t>تعالى</w:t>
      </w:r>
      <w:r w:rsidR="000D5F42" w:rsidRPr="00297F7F">
        <w:rPr>
          <w:rFonts w:cs="Traditional Arabic" w:hint="cs"/>
          <w:sz w:val="36"/>
          <w:szCs w:val="36"/>
          <w:rtl/>
        </w:rPr>
        <w:t>:</w:t>
      </w:r>
      <w:r w:rsidR="000D5F42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0D5F42" w:rsidRPr="00297F7F">
        <w:rPr>
          <w:rFonts w:ascii="QCF_P177" w:hAnsi="QCF_P177" w:cs="QCF_P177"/>
          <w:color w:val="000000"/>
          <w:sz w:val="36"/>
          <w:szCs w:val="36"/>
          <w:rtl/>
        </w:rPr>
        <w:t>ﭑ  ﭒ  ﭓ</w:t>
      </w:r>
      <w:r w:rsidR="000D5F42" w:rsidRPr="00297F7F">
        <w:rPr>
          <w:rFonts w:ascii="QCF_P177" w:hAnsi="QCF_P177" w:cs="QCF_P177"/>
          <w:color w:val="0000A5"/>
          <w:sz w:val="36"/>
          <w:szCs w:val="36"/>
          <w:rtl/>
        </w:rPr>
        <w:t>ﭔ</w:t>
      </w:r>
      <w:r w:rsidR="000D5F42" w:rsidRPr="00297F7F">
        <w:rPr>
          <w:rFonts w:ascii="QCF_P177" w:hAnsi="QCF_P177" w:cs="QCF_P177"/>
          <w:color w:val="000000"/>
          <w:sz w:val="36"/>
          <w:szCs w:val="36"/>
          <w:rtl/>
        </w:rPr>
        <w:t xml:space="preserve">  ﭕ  ﭖ  ﭗ  ﭘ</w:t>
      </w:r>
      <w:r w:rsidR="000D5F42" w:rsidRPr="00297F7F">
        <w:rPr>
          <w:rFonts w:ascii="QCF_P177" w:hAnsi="QCF_P177" w:cs="QCF_P177"/>
          <w:color w:val="0000A5"/>
          <w:sz w:val="36"/>
          <w:szCs w:val="36"/>
          <w:rtl/>
        </w:rPr>
        <w:t>ﭙ</w:t>
      </w:r>
      <w:r w:rsidR="000D5F42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667B1" w:rsidRPr="00B667B1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0D5F42" w:rsidRPr="00B667B1">
        <w:rPr>
          <w:rStyle w:val="a7"/>
          <w:rFonts w:ascii="Arial" w:hAnsi="Arial" w:cs="Traditional Arabic"/>
          <w:color w:val="000000"/>
          <w:sz w:val="36"/>
          <w:szCs w:val="36"/>
          <w:rtl/>
        </w:rPr>
        <w:footnoteReference w:id="2"/>
      </w:r>
      <w:r w:rsidR="00B667B1" w:rsidRPr="00B667B1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="000D5F42" w:rsidRPr="00297F7F">
        <w:rPr>
          <w:rFonts w:ascii="Arial" w:hAnsi="Arial" w:cs="Arial"/>
          <w:color w:val="000000"/>
          <w:sz w:val="36"/>
          <w:szCs w:val="36"/>
          <w:rtl/>
        </w:rPr>
        <w:t xml:space="preserve"> </w:t>
      </w:r>
    </w:p>
    <w:p w:rsidR="000158B0" w:rsidRPr="00297F7F" w:rsidRDefault="000158B0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B667B1">
        <w:rPr>
          <w:rFonts w:cs="Traditional Arabic" w:hint="cs"/>
          <w:sz w:val="36"/>
          <w:szCs w:val="36"/>
          <w:rtl/>
        </w:rPr>
        <w:t>الآية المفسِّرة</w:t>
      </w:r>
      <w:r w:rsidR="000D5F42" w:rsidRPr="00B667B1">
        <w:rPr>
          <w:rFonts w:cs="Traditional Arabic" w:hint="cs"/>
          <w:sz w:val="36"/>
          <w:szCs w:val="36"/>
          <w:rtl/>
        </w:rPr>
        <w:t xml:space="preserve"> قوله تعالى</w:t>
      </w:r>
      <w:r w:rsidR="00FD4B6F" w:rsidRPr="00297F7F">
        <w:rPr>
          <w:rFonts w:cs="Traditional Arabic" w:hint="cs"/>
          <w:sz w:val="36"/>
          <w:szCs w:val="36"/>
          <w:rtl/>
        </w:rPr>
        <w:t>:</w:t>
      </w:r>
      <w:r w:rsidR="000D5F42" w:rsidRPr="00297F7F">
        <w:rPr>
          <w:rFonts w:cs="Traditional Arabic" w:hint="cs"/>
          <w:sz w:val="36"/>
          <w:szCs w:val="36"/>
          <w:rtl/>
        </w:rPr>
        <w:t xml:space="preserve"> </w:t>
      </w:r>
      <w:r w:rsidR="00FD4B6F"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="000D5F42"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ﭒ  ﭓ  ﭔ  ﭕ  ﭖ  ﭗ  ﭘ  ﭙ  ﭚ   ﭛ  ﭜ  ﭝ  ﭞ  ﭟ  ﭠ  ﭡ    ﭢ  ﭣ  ﭤ  ﭥ  ﭦ  ﭧ  ﭨ  ﭩ  ﭪ   ﭫ  ﭬ   ﭭ</w:t>
      </w:r>
      <w:r w:rsidR="000D5F42" w:rsidRPr="00297F7F">
        <w:rPr>
          <w:rFonts w:ascii="QCF_P182" w:hAnsi="QCF_P182" w:cs="QCF_P182"/>
          <w:color w:val="0000A5"/>
          <w:sz w:val="36"/>
          <w:szCs w:val="36"/>
          <w:rtl/>
        </w:rPr>
        <w:t>ﭮ</w:t>
      </w:r>
      <w:r w:rsidR="000D5F42"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ﭯ  ﭰ   ﭱ  ﭲ  ﭳ  </w:t>
      </w:r>
      <w:r w:rsidR="000D5F42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667B1" w:rsidRPr="00B667B1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0D5F42" w:rsidRPr="00B667B1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3"/>
      </w:r>
      <w:r w:rsidR="00B667B1" w:rsidRPr="00B667B1">
        <w:rPr>
          <w:rFonts w:cs="Traditional Arabic" w:hint="cs"/>
          <w:b/>
          <w:bCs/>
          <w:sz w:val="36"/>
          <w:szCs w:val="36"/>
          <w:vertAlign w:val="superscript"/>
          <w:rtl/>
        </w:rPr>
        <w:t>)</w:t>
      </w:r>
      <w:r w:rsidR="000D5F42" w:rsidRPr="00B667B1">
        <w:rPr>
          <w:rFonts w:cs="Traditional Arabic"/>
          <w:b/>
          <w:bCs/>
          <w:sz w:val="36"/>
          <w:szCs w:val="36"/>
          <w:vertAlign w:val="superscript"/>
          <w:rtl/>
        </w:rPr>
        <w:t xml:space="preserve"> </w:t>
      </w:r>
    </w:p>
    <w:p w:rsidR="000158B0" w:rsidRPr="00297F7F" w:rsidRDefault="00CB2739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الأقوال الواردة في ذلك</w:t>
      </w:r>
      <w:r w:rsidR="000158B0" w:rsidRPr="00297F7F">
        <w:rPr>
          <w:rFonts w:cs="Traditional Arabic" w:hint="cs"/>
          <w:b/>
          <w:bCs/>
          <w:sz w:val="36"/>
          <w:szCs w:val="36"/>
          <w:rtl/>
        </w:rPr>
        <w:t>:</w:t>
      </w:r>
    </w:p>
    <w:p w:rsidR="000158B0" w:rsidRPr="00297F7F" w:rsidRDefault="00B667B1" w:rsidP="00873F65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اختلف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D859E2">
        <w:rPr>
          <w:rFonts w:cs="Traditional Arabic" w:hint="cs"/>
          <w:sz w:val="36"/>
          <w:szCs w:val="36"/>
          <w:rtl/>
        </w:rPr>
        <w:t>المفسر</w:t>
      </w:r>
      <w:r w:rsidR="00873F65">
        <w:rPr>
          <w:rFonts w:cs="Traditional Arabic" w:hint="cs"/>
          <w:sz w:val="36"/>
          <w:szCs w:val="36"/>
          <w:rtl/>
        </w:rPr>
        <w:t>ون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المراد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بالأنفال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هنا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 xml:space="preserve">أقوال عدة </w:t>
      </w:r>
      <w:r w:rsidR="000158B0" w:rsidRPr="00297F7F">
        <w:rPr>
          <w:rFonts w:cs="Traditional Arabic"/>
          <w:sz w:val="36"/>
          <w:szCs w:val="36"/>
          <w:rtl/>
        </w:rPr>
        <w:t>:</w:t>
      </w:r>
    </w:p>
    <w:p w:rsidR="000158B0" w:rsidRPr="00B667B1" w:rsidRDefault="00B667B1" w:rsidP="00BB709C">
      <w:pPr>
        <w:spacing w:after="0"/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القول </w:t>
      </w:r>
      <w:r w:rsidR="000158B0" w:rsidRPr="00297F7F">
        <w:rPr>
          <w:rFonts w:cs="Traditional Arabic" w:hint="cs"/>
          <w:sz w:val="36"/>
          <w:szCs w:val="36"/>
          <w:rtl/>
        </w:rPr>
        <w:t>الأول</w:t>
      </w:r>
      <w:r w:rsidR="000158B0" w:rsidRPr="00297F7F">
        <w:rPr>
          <w:rFonts w:cs="Traditional Arabic"/>
          <w:sz w:val="36"/>
          <w:szCs w:val="36"/>
          <w:rtl/>
        </w:rPr>
        <w:t xml:space="preserve">: </w:t>
      </w:r>
      <w:r w:rsidR="000158B0" w:rsidRPr="00297F7F">
        <w:rPr>
          <w:rFonts w:cs="Traditional Arabic" w:hint="cs"/>
          <w:sz w:val="36"/>
          <w:szCs w:val="36"/>
          <w:rtl/>
        </w:rPr>
        <w:t>أن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المراد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الأنفال خصوص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شذ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الكافرين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إلى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المؤمنين،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وأخذ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بغير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حرب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كالفرس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والبعير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يذهب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الكافرين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إلى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المسلمين،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وعلى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هذا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التفسير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فالمراد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بالأنفال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هو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المسمى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عند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الفقهاء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فيئا،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ويفسره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قوله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تعالى</w:t>
      </w:r>
      <w:r w:rsidR="000158B0" w:rsidRPr="00297F7F">
        <w:rPr>
          <w:rFonts w:cs="Traditional Arabic"/>
          <w:sz w:val="36"/>
          <w:szCs w:val="36"/>
          <w:rtl/>
        </w:rPr>
        <w:t xml:space="preserve">: </w:t>
      </w:r>
      <w:r w:rsidR="00090146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090146"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ﭭ  ﭮ  ﭯ   ﭰ  ﭱ  ﭲ  ﭳ  ﭴ  ﭵ  ﭶ  ﭷ  ﭸ    ﭹ </w:t>
      </w:r>
      <w:r w:rsidR="00090146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B667B1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090146" w:rsidRPr="00B667B1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"/>
      </w:r>
      <w:r w:rsidRPr="00B667B1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090146" w:rsidRPr="00B667B1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وممن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قال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بهذا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القول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عطاء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أبي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رباح</w:t>
      </w:r>
      <w:r w:rsidR="00A379ED">
        <w:rPr>
          <w:rStyle w:val="a7"/>
          <w:rFonts w:cs="Traditional Arabic"/>
          <w:sz w:val="36"/>
          <w:szCs w:val="36"/>
          <w:rtl/>
        </w:rPr>
        <w:footnoteReference w:id="5"/>
      </w:r>
      <w:r w:rsidR="000158B0" w:rsidRPr="00297F7F">
        <w:rPr>
          <w:rFonts w:cs="Traditional Arabic"/>
          <w:sz w:val="36"/>
          <w:szCs w:val="36"/>
          <w:rtl/>
        </w:rPr>
        <w:t>.</w:t>
      </w:r>
    </w:p>
    <w:p w:rsidR="000158B0" w:rsidRDefault="000158B0" w:rsidP="00A379ED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القول الثاني : أنها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كلها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الجمهور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عباس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ومجاهد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وعكرمة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وعطاء،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والضحاك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وقتادة،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وعطاء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الخراساني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ومقاتل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حيان،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وعبد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الرحمن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زيد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أسلم</w:t>
      </w:r>
      <w:r w:rsidR="00A379ED">
        <w:rPr>
          <w:rStyle w:val="a7"/>
          <w:rFonts w:cs="Traditional Arabic"/>
          <w:sz w:val="36"/>
          <w:szCs w:val="36"/>
          <w:rtl/>
        </w:rPr>
        <w:footnoteReference w:id="6"/>
      </w:r>
      <w:r w:rsidRPr="00297F7F">
        <w:rPr>
          <w:rFonts w:cs="Traditional Arabic"/>
          <w:sz w:val="36"/>
          <w:szCs w:val="36"/>
          <w:rtl/>
        </w:rPr>
        <w:t>.</w:t>
      </w:r>
    </w:p>
    <w:p w:rsidR="00B667B1" w:rsidRDefault="00B667B1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B667B1" w:rsidRPr="00297F7F" w:rsidRDefault="00B667B1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B667B1" w:rsidRDefault="00980755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lastRenderedPageBreak/>
        <w:t xml:space="preserve">  </w:t>
      </w:r>
      <w:r w:rsidR="000158B0" w:rsidRPr="00297F7F">
        <w:rPr>
          <w:rFonts w:cs="Traditional Arabic" w:hint="cs"/>
          <w:sz w:val="36"/>
          <w:szCs w:val="36"/>
          <w:rtl/>
        </w:rPr>
        <w:t>واستدلوا بما جاء عن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ابن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عباس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قال</w:t>
      </w:r>
      <w:r w:rsidR="000158B0" w:rsidRPr="00297F7F">
        <w:rPr>
          <w:rFonts w:cs="Traditional Arabic"/>
          <w:sz w:val="36"/>
          <w:szCs w:val="36"/>
          <w:rtl/>
        </w:rPr>
        <w:t xml:space="preserve"> : ( </w:t>
      </w:r>
      <w:r w:rsidR="000158B0" w:rsidRPr="00297F7F">
        <w:rPr>
          <w:rFonts w:cs="Traditional Arabic" w:hint="cs"/>
          <w:sz w:val="36"/>
          <w:szCs w:val="36"/>
          <w:rtl/>
        </w:rPr>
        <w:t>لما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كان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يومُ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بدر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ذهب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الشبان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للقتال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وجلس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الشيوخ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تحت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الرايات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فلما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كانت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الغنيمة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جاء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الشبان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يطلبون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نفلهم</w:t>
      </w:r>
    </w:p>
    <w:p w:rsidR="00B667B1" w:rsidRDefault="000158B0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فقال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الشيوخ</w:t>
      </w:r>
      <w:r w:rsidR="00B667B1">
        <w:rPr>
          <w:rFonts w:cs="Traditional Arabic" w:hint="cs"/>
          <w:sz w:val="36"/>
          <w:szCs w:val="36"/>
          <w:rtl/>
        </w:rPr>
        <w:t>:</w:t>
      </w:r>
      <w:r w:rsidRPr="00297F7F">
        <w:rPr>
          <w:rFonts w:cs="Traditional Arabic"/>
          <w:sz w:val="36"/>
          <w:szCs w:val="36"/>
          <w:rtl/>
        </w:rPr>
        <w:t xml:space="preserve">  </w:t>
      </w:r>
      <w:r w:rsidRPr="00297F7F">
        <w:rPr>
          <w:rFonts w:cs="Traditional Arabic" w:hint="cs"/>
          <w:sz w:val="36"/>
          <w:szCs w:val="36"/>
          <w:rtl/>
        </w:rPr>
        <w:t>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تستأثرون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فانا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تحت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الرايات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ولو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أنهزمتم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لكنا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ردءاً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لكم</w:t>
      </w:r>
      <w:r w:rsidRPr="00297F7F">
        <w:rPr>
          <w:rFonts w:cs="Traditional Arabic"/>
          <w:sz w:val="36"/>
          <w:szCs w:val="36"/>
          <w:rtl/>
        </w:rPr>
        <w:t xml:space="preserve"> </w:t>
      </w:r>
    </w:p>
    <w:p w:rsidR="000158B0" w:rsidRPr="00297F7F" w:rsidRDefault="000158B0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واختصموا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النبي</w:t>
      </w:r>
      <w:r w:rsidRPr="00B667B1">
        <w:rPr>
          <w:rFonts w:cs="Traditional Arabic"/>
          <w:sz w:val="32"/>
          <w:szCs w:val="32"/>
          <w:rtl/>
        </w:rPr>
        <w:t xml:space="preserve">( </w:t>
      </w:r>
      <w:r w:rsidRPr="00B667B1">
        <w:rPr>
          <w:rFonts w:cs="Traditional Arabic" w:hint="cs"/>
          <w:sz w:val="32"/>
          <w:szCs w:val="32"/>
          <w:rtl/>
        </w:rPr>
        <w:t>صلى</w:t>
      </w:r>
      <w:r w:rsidRPr="00B667B1">
        <w:rPr>
          <w:rFonts w:cs="Traditional Arabic"/>
          <w:sz w:val="32"/>
          <w:szCs w:val="32"/>
          <w:rtl/>
        </w:rPr>
        <w:t xml:space="preserve"> </w:t>
      </w:r>
      <w:r w:rsidRPr="00B667B1">
        <w:rPr>
          <w:rFonts w:cs="Traditional Arabic" w:hint="cs"/>
          <w:sz w:val="32"/>
          <w:szCs w:val="32"/>
          <w:rtl/>
        </w:rPr>
        <w:t>الله</w:t>
      </w:r>
      <w:r w:rsidRPr="00B667B1">
        <w:rPr>
          <w:rFonts w:cs="Traditional Arabic"/>
          <w:sz w:val="32"/>
          <w:szCs w:val="32"/>
          <w:rtl/>
        </w:rPr>
        <w:t xml:space="preserve"> </w:t>
      </w:r>
      <w:r w:rsidRPr="00B667B1">
        <w:rPr>
          <w:rFonts w:cs="Traditional Arabic" w:hint="cs"/>
          <w:sz w:val="32"/>
          <w:szCs w:val="32"/>
          <w:rtl/>
        </w:rPr>
        <w:t>عليه</w:t>
      </w:r>
      <w:r w:rsidRPr="00B667B1">
        <w:rPr>
          <w:rFonts w:cs="Traditional Arabic"/>
          <w:sz w:val="32"/>
          <w:szCs w:val="32"/>
          <w:rtl/>
        </w:rPr>
        <w:t xml:space="preserve"> </w:t>
      </w:r>
      <w:r w:rsidRPr="00B667B1">
        <w:rPr>
          <w:rFonts w:cs="Traditional Arabic" w:hint="cs"/>
          <w:sz w:val="32"/>
          <w:szCs w:val="32"/>
          <w:rtl/>
        </w:rPr>
        <w:t>وسلم</w:t>
      </w:r>
      <w:r w:rsidRPr="00B667B1">
        <w:rPr>
          <w:rFonts w:cs="Traditional Arabic"/>
          <w:sz w:val="32"/>
          <w:szCs w:val="32"/>
          <w:rtl/>
        </w:rPr>
        <w:t xml:space="preserve"> )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فأنزل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>:</w:t>
      </w:r>
      <w:r w:rsidR="00090146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090146" w:rsidRPr="00297F7F">
        <w:rPr>
          <w:rFonts w:ascii="QCF_P177" w:hAnsi="QCF_P177" w:cs="QCF_P177"/>
          <w:color w:val="000000"/>
          <w:sz w:val="36"/>
          <w:szCs w:val="36"/>
          <w:rtl/>
        </w:rPr>
        <w:t>ﭑ  ﭒ  ﭓ</w:t>
      </w:r>
      <w:r w:rsidR="00090146" w:rsidRPr="00297F7F">
        <w:rPr>
          <w:rFonts w:ascii="QCF_P177" w:hAnsi="QCF_P177" w:cs="QCF_P177"/>
          <w:color w:val="0000A5"/>
          <w:sz w:val="36"/>
          <w:szCs w:val="36"/>
          <w:rtl/>
        </w:rPr>
        <w:t>ﭔ</w:t>
      </w:r>
      <w:r w:rsidR="00090146" w:rsidRPr="00297F7F">
        <w:rPr>
          <w:rFonts w:ascii="QCF_P177" w:hAnsi="QCF_P177" w:cs="QCF_P177"/>
          <w:color w:val="000000"/>
          <w:sz w:val="36"/>
          <w:szCs w:val="36"/>
          <w:rtl/>
        </w:rPr>
        <w:t xml:space="preserve">  </w:t>
      </w:r>
      <w:r w:rsidR="00090146" w:rsidRPr="00297F7F">
        <w:rPr>
          <w:rFonts w:ascii="QCF_P177" w:hAnsi="QCF_P177" w:cs="QCF_P177"/>
          <w:color w:val="0000A5"/>
          <w:sz w:val="36"/>
          <w:szCs w:val="36"/>
          <w:rtl/>
        </w:rPr>
        <w:t>ﭙ</w:t>
      </w:r>
      <w:r w:rsidR="00090146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667B1" w:rsidRPr="00B667B1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090146" w:rsidRPr="00B667B1">
        <w:rPr>
          <w:rStyle w:val="a7"/>
          <w:rFonts w:ascii="Arial" w:hAnsi="Arial" w:cs="Traditional Arabic"/>
          <w:color w:val="000000"/>
          <w:sz w:val="36"/>
          <w:szCs w:val="36"/>
          <w:rtl/>
        </w:rPr>
        <w:footnoteReference w:id="7"/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0158B0" w:rsidRPr="00297F7F" w:rsidRDefault="00980755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القول الثالث </w:t>
      </w:r>
      <w:r w:rsidR="000158B0" w:rsidRPr="00297F7F">
        <w:rPr>
          <w:rFonts w:cs="Traditional Arabic"/>
          <w:sz w:val="36"/>
          <w:szCs w:val="36"/>
          <w:rtl/>
        </w:rPr>
        <w:t xml:space="preserve"> : </w:t>
      </w:r>
      <w:r w:rsidR="000158B0" w:rsidRPr="00297F7F">
        <w:rPr>
          <w:rFonts w:cs="Traditional Arabic" w:hint="cs"/>
          <w:sz w:val="36"/>
          <w:szCs w:val="36"/>
          <w:rtl/>
        </w:rPr>
        <w:t>أن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المراد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بها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أنفال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السرايا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خاصة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وممن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قال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الشعبي،</w:t>
      </w:r>
      <w:r w:rsidR="000158B0" w:rsidRPr="00297F7F">
        <w:rPr>
          <w:rFonts w:cs="Traditional Arabic"/>
          <w:sz w:val="36"/>
          <w:szCs w:val="36"/>
          <w:rtl/>
        </w:rPr>
        <w:t xml:space="preserve">  </w:t>
      </w:r>
      <w:r w:rsidR="000158B0" w:rsidRPr="00297F7F">
        <w:rPr>
          <w:rFonts w:cs="Traditional Arabic" w:hint="cs"/>
          <w:sz w:val="36"/>
          <w:szCs w:val="36"/>
          <w:rtl/>
        </w:rPr>
        <w:t>والمراد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بهذا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القول</w:t>
      </w:r>
      <w:r w:rsidR="000158B0" w:rsidRPr="00297F7F">
        <w:rPr>
          <w:rFonts w:cs="Traditional Arabic"/>
          <w:sz w:val="36"/>
          <w:szCs w:val="36"/>
          <w:rtl/>
        </w:rPr>
        <w:t xml:space="preserve">: </w:t>
      </w:r>
      <w:r w:rsidR="000158B0" w:rsidRPr="00297F7F">
        <w:rPr>
          <w:rFonts w:cs="Traditional Arabic" w:hint="cs"/>
          <w:sz w:val="36"/>
          <w:szCs w:val="36"/>
          <w:rtl/>
        </w:rPr>
        <w:t>ما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ينفله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الإمام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لبعض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السرايا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زيادة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قسمهم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مع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بقية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الجيش،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واختاره ابن جرير</w:t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(</w:t>
      </w:r>
      <w:r w:rsidR="000158B0" w:rsidRPr="00B667B1">
        <w:rPr>
          <w:rStyle w:val="a7"/>
          <w:rFonts w:cs="Traditional Arabic"/>
          <w:sz w:val="36"/>
          <w:szCs w:val="36"/>
          <w:rtl/>
        </w:rPr>
        <w:footnoteReference w:id="8"/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0158B0" w:rsidRPr="00297F7F" w:rsidRDefault="000158B0" w:rsidP="001D6B15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واستدلوا بما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ورد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سبب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نزول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الآية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رواه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أحمد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سعد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أبي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وقاص،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لما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يوم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بدر،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وقتل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أخي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عمير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قتلت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سعيد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العاص،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وأخذت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سيفه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يسمى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الكتيفة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فأتيت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النَّبي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وسلم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فقال</w:t>
      </w:r>
      <w:r w:rsidRPr="00297F7F">
        <w:rPr>
          <w:rFonts w:cs="Traditional Arabic"/>
          <w:sz w:val="36"/>
          <w:szCs w:val="36"/>
          <w:rtl/>
        </w:rPr>
        <w:t>: "</w:t>
      </w:r>
      <w:r w:rsidRPr="00297F7F">
        <w:rPr>
          <w:rFonts w:cs="Traditional Arabic" w:hint="cs"/>
          <w:sz w:val="36"/>
          <w:szCs w:val="36"/>
          <w:rtl/>
        </w:rPr>
        <w:t>اذهب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فاطرحه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القبض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فرجعت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وبي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يعلمه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قتل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أخي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وأخذ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سلبي،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فما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جاوزت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يسيراً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حتى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D6B15">
        <w:rPr>
          <w:rFonts w:cs="Traditional Arabic" w:hint="cs"/>
          <w:sz w:val="36"/>
          <w:szCs w:val="36"/>
          <w:rtl/>
        </w:rPr>
        <w:t>ن</w:t>
      </w:r>
      <w:r w:rsidRPr="00297F7F">
        <w:rPr>
          <w:rFonts w:cs="Traditional Arabic" w:hint="cs"/>
          <w:sz w:val="36"/>
          <w:szCs w:val="36"/>
          <w:rtl/>
        </w:rPr>
        <w:t>زلت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سورة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الأنفال،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فقال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رسول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وسلم</w:t>
      </w:r>
      <w:r w:rsidRPr="00297F7F">
        <w:rPr>
          <w:rFonts w:cs="Traditional Arabic"/>
          <w:sz w:val="36"/>
          <w:szCs w:val="36"/>
          <w:rtl/>
        </w:rPr>
        <w:t>: "</w:t>
      </w:r>
      <w:r w:rsidRPr="00297F7F">
        <w:rPr>
          <w:rFonts w:cs="Traditional Arabic" w:hint="cs"/>
          <w:sz w:val="36"/>
          <w:szCs w:val="36"/>
          <w:rtl/>
        </w:rPr>
        <w:t>اذهب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فخذ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سلبك "</w:t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(</w:t>
      </w:r>
      <w:r w:rsidRPr="00B667B1">
        <w:rPr>
          <w:rStyle w:val="a7"/>
          <w:rFonts w:cs="Traditional Arabic"/>
          <w:sz w:val="36"/>
          <w:szCs w:val="36"/>
          <w:rtl/>
        </w:rPr>
        <w:footnoteReference w:id="9"/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0158B0" w:rsidRPr="00297F7F" w:rsidRDefault="000158B0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الدراسة :</w:t>
      </w:r>
    </w:p>
    <w:p w:rsidR="00185347" w:rsidRPr="00297F7F" w:rsidRDefault="00B667B1" w:rsidP="00980755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   </w:t>
      </w:r>
      <w:r w:rsidR="000158B0" w:rsidRPr="00297F7F">
        <w:rPr>
          <w:rFonts w:cs="Traditional Arabic" w:hint="cs"/>
          <w:sz w:val="36"/>
          <w:szCs w:val="36"/>
          <w:rtl/>
        </w:rPr>
        <w:t xml:space="preserve">الذي يترجح عندي في هذه المسألة أن المراد بالأنفال ما </w:t>
      </w:r>
      <w:r w:rsidR="00185347" w:rsidRPr="00297F7F">
        <w:rPr>
          <w:rFonts w:cs="Traditional Arabic" w:hint="cs"/>
          <w:sz w:val="36"/>
          <w:szCs w:val="36"/>
          <w:rtl/>
        </w:rPr>
        <w:t>ذهب إليه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الطبري</w:t>
      </w:r>
      <w:r w:rsidR="00185347" w:rsidRPr="00297F7F">
        <w:rPr>
          <w:rFonts w:cs="Traditional Arabic" w:hint="cs"/>
          <w:sz w:val="36"/>
          <w:szCs w:val="36"/>
          <w:rtl/>
        </w:rPr>
        <w:t xml:space="preserve"> قال</w:t>
      </w:r>
      <w:r w:rsidR="000158B0" w:rsidRPr="00297F7F">
        <w:rPr>
          <w:rFonts w:cs="Traditional Arabic" w:hint="cs"/>
          <w:sz w:val="36"/>
          <w:szCs w:val="36"/>
          <w:rtl/>
        </w:rPr>
        <w:t xml:space="preserve"> </w:t>
      </w:r>
    </w:p>
    <w:p w:rsidR="000158B0" w:rsidRPr="00297F7F" w:rsidRDefault="000158B0" w:rsidP="00980755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وأولى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الأقوال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بالصواب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معنى</w:t>
      </w:r>
      <w:r w:rsidRPr="00297F7F">
        <w:rPr>
          <w:rFonts w:cs="Traditional Arabic"/>
          <w:sz w:val="36"/>
          <w:szCs w:val="36"/>
          <w:rtl/>
        </w:rPr>
        <w:t>: "</w:t>
      </w:r>
      <w:r w:rsidRPr="00297F7F">
        <w:rPr>
          <w:rFonts w:cs="Traditional Arabic" w:hint="cs"/>
          <w:sz w:val="36"/>
          <w:szCs w:val="36"/>
          <w:rtl/>
        </w:rPr>
        <w:t>الأنفال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قولُ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هي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زيادات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يزيدها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الإمام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بعض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الجيش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جميعهم،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سَهْمه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حقوقهم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القسمة،</w:t>
      </w:r>
      <w:r w:rsidRPr="00297F7F">
        <w:rPr>
          <w:rFonts w:cs="Traditional Arabic"/>
          <w:sz w:val="36"/>
          <w:szCs w:val="36"/>
          <w:rtl/>
        </w:rPr>
        <w:t xml:space="preserve">  </w:t>
      </w:r>
      <w:r w:rsidRPr="00297F7F">
        <w:rPr>
          <w:rFonts w:cs="Traditional Arabic" w:hint="cs"/>
          <w:sz w:val="36"/>
          <w:szCs w:val="36"/>
          <w:rtl/>
        </w:rPr>
        <w:t>وإما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وصل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بالنفل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ببعض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أسبابه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ترغيبًا</w:t>
      </w:r>
      <w:r w:rsidR="00185347" w:rsidRPr="00297F7F">
        <w:rPr>
          <w:rFonts w:cs="Traditional Arabic" w:hint="cs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وتحريضًا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معه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جيشه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صلاحهم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B667B1">
        <w:rPr>
          <w:rFonts w:cs="Traditional Arabic" w:hint="cs"/>
          <w:sz w:val="36"/>
          <w:szCs w:val="36"/>
          <w:rtl/>
        </w:rPr>
        <w:t xml:space="preserve">                           </w:t>
      </w:r>
      <w:r w:rsidRPr="00297F7F">
        <w:rPr>
          <w:rFonts w:cs="Traditional Arabic" w:hint="cs"/>
          <w:sz w:val="36"/>
          <w:szCs w:val="36"/>
          <w:rtl/>
        </w:rPr>
        <w:t>وصلاح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المسلمين،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صلاح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أحد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الفريقين</w:t>
      </w:r>
      <w:r w:rsidRPr="00297F7F">
        <w:rPr>
          <w:rFonts w:cs="Traditional Arabic"/>
          <w:sz w:val="36"/>
          <w:szCs w:val="36"/>
          <w:rtl/>
        </w:rPr>
        <w:t xml:space="preserve">. </w:t>
      </w:r>
      <w:r w:rsidRPr="00297F7F">
        <w:rPr>
          <w:rFonts w:cs="Traditional Arabic" w:hint="cs"/>
          <w:sz w:val="36"/>
          <w:szCs w:val="36"/>
          <w:rtl/>
        </w:rPr>
        <w:t>وقد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يدخل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عباس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الفرس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والدرع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ونحو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ويدخل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عطاء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عاد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المشركين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lastRenderedPageBreak/>
        <w:t>المسلمين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عبد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فرس،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أمره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الإمام،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يكن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وصلوا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بغلبة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وقهر،يفعل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صلاح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أهل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الإسلام،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يدخل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غلب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الجيش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بقَهر</w:t>
      </w:r>
      <w:r w:rsidRPr="00297F7F">
        <w:rPr>
          <w:rFonts w:cs="Traditional Arabic"/>
          <w:sz w:val="36"/>
          <w:szCs w:val="36"/>
          <w:rtl/>
        </w:rPr>
        <w:t>.</w:t>
      </w:r>
    </w:p>
    <w:p w:rsidR="000158B0" w:rsidRPr="00297F7F" w:rsidRDefault="000158B0" w:rsidP="00247CB4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وإنما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قلنا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الأقوال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بالصواب،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لأن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النفل</w:t>
      </w:r>
      <w:r w:rsidRPr="00297F7F">
        <w:rPr>
          <w:rFonts w:cs="Traditional Arabic"/>
          <w:sz w:val="36"/>
          <w:szCs w:val="36"/>
          <w:rtl/>
        </w:rPr>
        <w:t xml:space="preserve">"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كلام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العرب</w:t>
      </w:r>
      <w:r w:rsidR="00247CB4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إنما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الزيادة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الشيء،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يقال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منه</w:t>
      </w:r>
      <w:r w:rsidRPr="00297F7F">
        <w:rPr>
          <w:rFonts w:cs="Traditional Arabic"/>
          <w:sz w:val="36"/>
          <w:szCs w:val="36"/>
          <w:rtl/>
        </w:rPr>
        <w:t>: "</w:t>
      </w:r>
      <w:r w:rsidRPr="00297F7F">
        <w:rPr>
          <w:rFonts w:cs="Traditional Arabic" w:hint="cs"/>
          <w:sz w:val="36"/>
          <w:szCs w:val="36"/>
          <w:rtl/>
        </w:rPr>
        <w:t>نفَّلتك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كذا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أنفلتك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زدتك</w:t>
      </w:r>
      <w:r w:rsidRPr="00297F7F">
        <w:rPr>
          <w:rFonts w:cs="Traditional Arabic"/>
          <w:sz w:val="36"/>
          <w:szCs w:val="36"/>
          <w:rtl/>
        </w:rPr>
        <w:t>.</w:t>
      </w:r>
    </w:p>
    <w:p w:rsidR="000158B0" w:rsidRPr="00297F7F" w:rsidRDefault="000158B0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الأنفال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جمع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نَفَل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لبيد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ربيعة</w:t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(</w:t>
      </w:r>
      <w:r w:rsidR="00185347" w:rsidRPr="00B667B1">
        <w:rPr>
          <w:rStyle w:val="a7"/>
          <w:rFonts w:cs="Traditional Arabic"/>
          <w:sz w:val="36"/>
          <w:szCs w:val="36"/>
          <w:rtl/>
        </w:rPr>
        <w:footnoteReference w:id="10"/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)</w:t>
      </w:r>
      <w:r w:rsidRPr="00B667B1">
        <w:rPr>
          <w:rFonts w:cs="Traditional Arabic"/>
          <w:sz w:val="36"/>
          <w:szCs w:val="36"/>
          <w:vertAlign w:val="superscript"/>
          <w:rtl/>
        </w:rPr>
        <w:t>:</w:t>
      </w:r>
    </w:p>
    <w:p w:rsidR="000158B0" w:rsidRPr="00297F7F" w:rsidRDefault="000158B0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إِنَّ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تَقْوَى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رَبِّنا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خَيْرُ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نَفَلْ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وَبِإِذْنِ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اللهِ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رَيْثِي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B667B1">
        <w:rPr>
          <w:rFonts w:cs="Traditional Arabic" w:hint="cs"/>
          <w:sz w:val="36"/>
          <w:szCs w:val="36"/>
          <w:rtl/>
        </w:rPr>
        <w:t>وَعَجَل</w:t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(</w:t>
      </w:r>
      <w:r w:rsidRPr="00B667B1">
        <w:rPr>
          <w:rStyle w:val="a7"/>
          <w:rFonts w:cs="Traditional Arabic"/>
          <w:sz w:val="36"/>
          <w:szCs w:val="36"/>
          <w:rtl/>
        </w:rPr>
        <w:footnoteReference w:id="11"/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/>
          <w:sz w:val="36"/>
          <w:szCs w:val="36"/>
          <w:rtl/>
        </w:rPr>
        <w:t xml:space="preserve">  .</w:t>
      </w:r>
    </w:p>
    <w:p w:rsidR="00185347" w:rsidRPr="00297F7F" w:rsidRDefault="00185347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والشاهد قوله خير نفل</w:t>
      </w:r>
      <w:r w:rsidR="00555D2F" w:rsidRPr="00297F7F">
        <w:rPr>
          <w:rFonts w:cs="Traditional Arabic" w:hint="cs"/>
          <w:sz w:val="36"/>
          <w:szCs w:val="36"/>
          <w:rtl/>
        </w:rPr>
        <w:t xml:space="preserve"> فهي الزيادة في كلام العرب</w:t>
      </w:r>
    </w:p>
    <w:p w:rsidR="00247CB4" w:rsidRDefault="000158B0" w:rsidP="00980755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فإذ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معناه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ذكرنا،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فكل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زيد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مقاتلة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الجيش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سهمه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لبلاء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أبلاه،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لغناء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المسلمين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بتنفيل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الوالي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إيّاه،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فيصير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حكم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كالسلب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الذي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يسلبه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القاتل،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منفل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زيد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الزيادة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980755">
        <w:rPr>
          <w:rFonts w:cs="Traditional Arabic" w:hint="cs"/>
          <w:sz w:val="36"/>
          <w:szCs w:val="36"/>
          <w:rtl/>
        </w:rPr>
        <w:t>نَفَلٌ</w:t>
      </w:r>
      <w:r w:rsidRPr="00297F7F">
        <w:rPr>
          <w:rFonts w:cs="Traditional Arabic"/>
          <w:sz w:val="36"/>
          <w:szCs w:val="36"/>
          <w:rtl/>
        </w:rPr>
        <w:t>[</w:t>
      </w:r>
      <w:r w:rsidRPr="00297F7F">
        <w:rPr>
          <w:rFonts w:cs="Traditional Arabic" w:hint="cs"/>
          <w:sz w:val="36"/>
          <w:szCs w:val="36"/>
          <w:rtl/>
        </w:rPr>
        <w:t>والنَّفَل</w:t>
      </w:r>
      <w:r w:rsidRPr="00297F7F">
        <w:rPr>
          <w:rFonts w:cs="Traditional Arabic"/>
          <w:sz w:val="36"/>
          <w:szCs w:val="36"/>
          <w:rtl/>
        </w:rPr>
        <w:t xml:space="preserve">] </w:t>
      </w:r>
      <w:r w:rsidRPr="00297F7F">
        <w:rPr>
          <w:rFonts w:cs="Traditional Arabic" w:hint="cs"/>
          <w:sz w:val="36"/>
          <w:szCs w:val="36"/>
          <w:rtl/>
        </w:rPr>
        <w:t>وإن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مستوجِبَهُ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بعض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الأحوال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لحق،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ليس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التي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تقع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القسمة</w:t>
      </w:r>
      <w:r w:rsidRPr="00297F7F">
        <w:rPr>
          <w:rFonts w:cs="Traditional Arabic"/>
          <w:sz w:val="36"/>
          <w:szCs w:val="36"/>
          <w:rtl/>
        </w:rPr>
        <w:t xml:space="preserve">. </w:t>
      </w:r>
      <w:r w:rsidRPr="00297F7F">
        <w:rPr>
          <w:rFonts w:cs="Traditional Arabic" w:hint="cs"/>
          <w:sz w:val="36"/>
          <w:szCs w:val="36"/>
          <w:rtl/>
        </w:rPr>
        <w:t>وكذلك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رُضِخ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فهو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نفل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،لأنه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مغلوبًا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فليس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وقعت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القسمة</w:t>
      </w:r>
      <w:r w:rsidR="00980755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فالفصل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إذ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الأمر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وصفنا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بين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الغنيمة</w:t>
      </w:r>
      <w:r w:rsidRPr="00297F7F">
        <w:rPr>
          <w:rFonts w:cs="Traditional Arabic"/>
          <w:sz w:val="36"/>
          <w:szCs w:val="36"/>
          <w:rtl/>
        </w:rPr>
        <w:t xml:space="preserve">" </w:t>
      </w:r>
      <w:r w:rsidRPr="00297F7F">
        <w:rPr>
          <w:rFonts w:cs="Traditional Arabic" w:hint="cs"/>
          <w:sz w:val="36"/>
          <w:szCs w:val="36"/>
          <w:rtl/>
        </w:rPr>
        <w:t>و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النفل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الغنيمة</w:t>
      </w:r>
      <w:r w:rsidRPr="00297F7F">
        <w:rPr>
          <w:rFonts w:cs="Traditional Arabic"/>
          <w:sz w:val="36"/>
          <w:szCs w:val="36"/>
          <w:rtl/>
        </w:rPr>
        <w:t xml:space="preserve">" </w:t>
      </w:r>
      <w:r w:rsidRPr="00297F7F">
        <w:rPr>
          <w:rFonts w:cs="Traditional Arabic" w:hint="cs"/>
          <w:sz w:val="36"/>
          <w:szCs w:val="36"/>
          <w:rtl/>
        </w:rPr>
        <w:t>هي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أفاء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المسلمين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أموال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المشركين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بغلبة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وقهر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نفَّل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منفِّل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ينفل،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>النفل</w:t>
      </w:r>
      <w:r w:rsidRPr="00297F7F">
        <w:rPr>
          <w:rFonts w:cs="Traditional Arabic"/>
          <w:sz w:val="36"/>
          <w:szCs w:val="36"/>
          <w:rtl/>
        </w:rPr>
        <w:t xml:space="preserve">": </w:t>
      </w:r>
      <w:r w:rsidRPr="00297F7F">
        <w:rPr>
          <w:rFonts w:cs="Traditional Arabic" w:hint="cs"/>
          <w:sz w:val="36"/>
          <w:szCs w:val="36"/>
          <w:rtl/>
        </w:rPr>
        <w:t>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أعطيه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الرجل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البلاء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والغَنَاء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الجيش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قسمة</w:t>
      </w:r>
      <w:r w:rsidR="00247CB4">
        <w:rPr>
          <w:rFonts w:cs="Traditional Arabic" w:hint="cs"/>
          <w:sz w:val="36"/>
          <w:szCs w:val="36"/>
          <w:rtl/>
        </w:rPr>
        <w:t xml:space="preserve"> .</w:t>
      </w:r>
      <w:r w:rsidR="00980755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 xml:space="preserve"> </w:t>
      </w:r>
    </w:p>
    <w:p w:rsidR="000158B0" w:rsidRPr="00297F7F" w:rsidRDefault="000158B0" w:rsidP="00980755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 xml:space="preserve">أ </w:t>
      </w:r>
      <w:r w:rsidRPr="00297F7F">
        <w:rPr>
          <w:rFonts w:cs="Traditional Arabic"/>
          <w:sz w:val="36"/>
          <w:szCs w:val="36"/>
          <w:rtl/>
        </w:rPr>
        <w:t>–</w:t>
      </w:r>
      <w:r w:rsidRPr="00297F7F">
        <w:rPr>
          <w:rFonts w:cs="Traditional Arabic" w:hint="cs"/>
          <w:sz w:val="36"/>
          <w:szCs w:val="36"/>
          <w:rtl/>
        </w:rPr>
        <w:t xml:space="preserve"> هـ كلامه </w:t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(</w:t>
      </w:r>
      <w:r w:rsidRPr="00B667B1">
        <w:rPr>
          <w:rStyle w:val="a7"/>
          <w:rFonts w:cs="Traditional Arabic"/>
          <w:sz w:val="36"/>
          <w:szCs w:val="36"/>
          <w:rtl/>
        </w:rPr>
        <w:footnoteReference w:id="12"/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/>
          <w:sz w:val="36"/>
          <w:szCs w:val="36"/>
          <w:rtl/>
        </w:rPr>
        <w:t xml:space="preserve">. </w:t>
      </w:r>
    </w:p>
    <w:p w:rsidR="000158B0" w:rsidRPr="00297F7F" w:rsidRDefault="00B667B1" w:rsidP="00980755">
      <w:pPr>
        <w:spacing w:after="0"/>
        <w:jc w:val="both"/>
        <w:rPr>
          <w:rFonts w:cs="Traditional Arabic"/>
          <w:sz w:val="36"/>
          <w:szCs w:val="36"/>
        </w:rPr>
      </w:pPr>
      <w:r>
        <w:rPr>
          <w:rFonts w:cs="Traditional Arabic" w:hint="cs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ووافقه ابن عاشور على هذا قال رحمه الله</w:t>
      </w:r>
      <w:r>
        <w:rPr>
          <w:rFonts w:cs="Traditional Arabic" w:hint="cs"/>
          <w:sz w:val="36"/>
          <w:szCs w:val="36"/>
          <w:rtl/>
        </w:rPr>
        <w:t>:</w:t>
      </w:r>
      <w:r w:rsidR="000158B0" w:rsidRPr="00297F7F">
        <w:rPr>
          <w:rFonts w:cs="Traditional Arabic" w:hint="cs"/>
          <w:sz w:val="36"/>
          <w:szCs w:val="36"/>
          <w:rtl/>
        </w:rPr>
        <w:t>" فاحتملت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الأنفال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هذه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الآية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أن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تكون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بمعنى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المغانم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مطلقاً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وأن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تكون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بمعنى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يُزاد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للمقاتل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حقه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المغنم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فحديث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سعد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أبي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lastRenderedPageBreak/>
        <w:t>وقاص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كان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سؤالاً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تنفيل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بمعنى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زيادة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وحديث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ابن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عباس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حكى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وقوع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اختلاف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قسمة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المغنم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بين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قاتل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لم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يقاتل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،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على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أن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طلب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لم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يقاتلوا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المشاركة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المغنم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يرجع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إلى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طلب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تنفيل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فيبقى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النفل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معنى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الزيادة</w:t>
      </w:r>
      <w:r w:rsidR="00247CB4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ولأجل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التوسع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ألفاظ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أموال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الغنائم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تردد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السلف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المعنى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من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الأنفال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في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>هذه</w:t>
      </w:r>
      <w:r w:rsidR="000158B0" w:rsidRPr="00297F7F">
        <w:rPr>
          <w:rFonts w:cs="Traditional Arabic"/>
          <w:sz w:val="36"/>
          <w:szCs w:val="36"/>
          <w:rtl/>
        </w:rPr>
        <w:t xml:space="preserve"> </w:t>
      </w:r>
      <w:r w:rsidR="000158B0" w:rsidRPr="00297F7F">
        <w:rPr>
          <w:rFonts w:cs="Traditional Arabic" w:hint="cs"/>
          <w:sz w:val="36"/>
          <w:szCs w:val="36"/>
          <w:rtl/>
        </w:rPr>
        <w:t xml:space="preserve">الآية أ </w:t>
      </w:r>
      <w:r w:rsidR="000158B0" w:rsidRPr="00297F7F">
        <w:rPr>
          <w:rFonts w:cs="Traditional Arabic"/>
          <w:sz w:val="36"/>
          <w:szCs w:val="36"/>
          <w:rtl/>
        </w:rPr>
        <w:t>–</w:t>
      </w:r>
      <w:r w:rsidR="000158B0" w:rsidRPr="00297F7F">
        <w:rPr>
          <w:rFonts w:cs="Traditional Arabic" w:hint="cs"/>
          <w:sz w:val="36"/>
          <w:szCs w:val="36"/>
          <w:rtl/>
        </w:rPr>
        <w:t xml:space="preserve"> هـ كلامه </w:t>
      </w:r>
      <w:r w:rsidRPr="00B667B1">
        <w:rPr>
          <w:rFonts w:cs="Traditional Arabic" w:hint="cs"/>
          <w:sz w:val="36"/>
          <w:szCs w:val="36"/>
          <w:vertAlign w:val="superscript"/>
          <w:rtl/>
        </w:rPr>
        <w:t>(</w:t>
      </w:r>
      <w:r w:rsidR="000158B0" w:rsidRPr="00B667B1">
        <w:rPr>
          <w:rStyle w:val="a7"/>
          <w:rFonts w:cs="Traditional Arabic"/>
          <w:sz w:val="36"/>
          <w:szCs w:val="36"/>
          <w:rtl/>
        </w:rPr>
        <w:footnoteReference w:id="13"/>
      </w:r>
      <w:r w:rsidRPr="00B667B1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0158B0" w:rsidRPr="00297F7F" w:rsidRDefault="000158B0" w:rsidP="000E507D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وهذا ما</w:t>
      </w:r>
      <w:r w:rsidR="00555D2F" w:rsidRPr="00297F7F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 xml:space="preserve">يترجح لي والعلم عند الله وأما بالنسبة لسبب النزول فالجمع بينها ما قاله الطبري  </w:t>
      </w:r>
    </w:p>
    <w:p w:rsidR="00B75C6E" w:rsidRDefault="000158B0" w:rsidP="00CE6ECD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وأولى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الأقوال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بالصواب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يقال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أخبرَ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الآية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سألوا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رَسول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وسلم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الأنفال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يُعطيهموها،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فأخبرهم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لله،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جعلها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لرسوله</w:t>
      </w:r>
      <w:r w:rsidRPr="00297F7F">
        <w:rPr>
          <w:rFonts w:cs="Traditional Arabic"/>
          <w:sz w:val="36"/>
          <w:szCs w:val="36"/>
          <w:rtl/>
        </w:rPr>
        <w:t>.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وإذا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معناه،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جاز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يكون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نزولها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أجل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اختلاف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أصحاب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رسول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وسلم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وجائز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يكون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أجل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مسألة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سأله</w:t>
      </w:r>
      <w:r w:rsidR="00555D2F" w:rsidRPr="00297F7F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السيف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الذي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ذكرنا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سعد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سأله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إياه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وجائز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يكون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أجل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مسألة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سأله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قسم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 xml:space="preserve">الجيش أ </w:t>
      </w:r>
      <w:r w:rsidRPr="00297F7F">
        <w:rPr>
          <w:rFonts w:cs="Traditional Arabic"/>
          <w:sz w:val="36"/>
          <w:szCs w:val="36"/>
          <w:rtl/>
        </w:rPr>
        <w:t>–</w:t>
      </w:r>
      <w:r w:rsidRPr="00297F7F">
        <w:rPr>
          <w:rFonts w:cs="Traditional Arabic" w:hint="cs"/>
          <w:sz w:val="36"/>
          <w:szCs w:val="36"/>
          <w:rtl/>
        </w:rPr>
        <w:t xml:space="preserve"> هـ كلامه رحمه الله </w:t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(</w:t>
      </w:r>
      <w:r w:rsidRPr="00B667B1">
        <w:rPr>
          <w:rStyle w:val="a7"/>
          <w:rFonts w:cs="Traditional Arabic"/>
          <w:sz w:val="36"/>
          <w:szCs w:val="36"/>
          <w:rtl/>
        </w:rPr>
        <w:footnoteReference w:id="14"/>
      </w:r>
      <w:r w:rsidR="00B667B1" w:rsidRPr="00B667B1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B667B1" w:rsidRDefault="00B667B1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B667B1" w:rsidRDefault="00B667B1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B667B1" w:rsidRDefault="00B667B1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980755" w:rsidRDefault="00980755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980755" w:rsidRDefault="00980755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980755" w:rsidRDefault="00980755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0E507D" w:rsidRDefault="000E507D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CE6ECD" w:rsidRPr="00297F7F" w:rsidRDefault="00CE6ECD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ED751E" w:rsidRPr="00297F7F" w:rsidRDefault="00ED751E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lastRenderedPageBreak/>
        <w:t>المبحث الثاني :</w:t>
      </w:r>
    </w:p>
    <w:p w:rsidR="000D5F42" w:rsidRDefault="00555D2F" w:rsidP="00BB709C">
      <w:pPr>
        <w:spacing w:after="0"/>
        <w:jc w:val="both"/>
        <w:rPr>
          <w:rFonts w:ascii="QCF_BSML" w:hAnsi="QCF_BSML" w:cs="QCF_BSML"/>
          <w:color w:val="000000"/>
          <w:sz w:val="36"/>
          <w:szCs w:val="36"/>
          <w:rtl/>
        </w:rPr>
      </w:pPr>
      <w:r w:rsidRPr="00BF1A3B">
        <w:rPr>
          <w:rFonts w:cs="Traditional Arabic" w:hint="cs"/>
          <w:sz w:val="36"/>
          <w:szCs w:val="36"/>
          <w:rtl/>
        </w:rPr>
        <w:t>الآية المفسَّرة قوله</w:t>
      </w:r>
      <w:r w:rsidRPr="00BF1A3B">
        <w:rPr>
          <w:rFonts w:cs="Traditional Arabic"/>
          <w:sz w:val="36"/>
          <w:szCs w:val="36"/>
          <w:rtl/>
        </w:rPr>
        <w:t xml:space="preserve"> </w:t>
      </w:r>
      <w:r w:rsidRPr="00BF1A3B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>:</w:t>
      </w:r>
      <w:r w:rsidR="000D5F42" w:rsidRPr="00297F7F">
        <w:rPr>
          <w:rFonts w:cs="Traditional Arabic" w:hint="cs"/>
          <w:sz w:val="36"/>
          <w:szCs w:val="36"/>
          <w:rtl/>
        </w:rPr>
        <w:t xml:space="preserve"> </w:t>
      </w:r>
      <w:r w:rsidR="000D5F42"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="000D5F42" w:rsidRPr="00297F7F">
        <w:rPr>
          <w:rFonts w:ascii="QCF_P178" w:hAnsi="QCF_P178" w:cs="QCF_P178"/>
          <w:color w:val="000000"/>
          <w:sz w:val="36"/>
          <w:szCs w:val="36"/>
          <w:rtl/>
        </w:rPr>
        <w:t xml:space="preserve">ﭲ  ﭳ    ﭴ  ﭵ  ﭶ  ﭷ   ﭸ  ﭹ  ﭺ  ﭻ  ﭼ  ﭽ  ﭾ  ﭿ    ﮀ   ﮁ  ﮂ  ﮃ  ﮄ  ﮅ  ﮆ   ﮇ   </w:t>
      </w:r>
      <w:r w:rsidR="000D5F42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F1A3B" w:rsidRPr="00BF1A3B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E448EA" w:rsidRPr="00BF1A3B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15"/>
      </w:r>
      <w:r w:rsidR="00BF1A3B" w:rsidRPr="00BF1A3B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</w:p>
    <w:p w:rsidR="00BF1A3B" w:rsidRPr="00297F7F" w:rsidRDefault="00BF1A3B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BF1A3B">
        <w:rPr>
          <w:rFonts w:cs="Traditional Arabic" w:hint="cs"/>
          <w:sz w:val="36"/>
          <w:szCs w:val="36"/>
          <w:rtl/>
        </w:rPr>
        <w:t>الآية المفسِّرة قوله تعالى</w:t>
      </w:r>
      <w:r w:rsidRPr="00297F7F">
        <w:rPr>
          <w:rFonts w:cs="Traditional Arabic" w:hint="cs"/>
          <w:sz w:val="36"/>
          <w:szCs w:val="36"/>
          <w:rtl/>
        </w:rPr>
        <w:t xml:space="preserve"> :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070" w:hAnsi="QCF_P070" w:cs="QCF_P070"/>
          <w:color w:val="000000"/>
          <w:sz w:val="36"/>
          <w:szCs w:val="36"/>
          <w:rtl/>
        </w:rPr>
        <w:t>ﭑ  ﭒ  ﭓ  ﭔ  ﭕ  ﭖ  ﭗ  ﭘ  ﭙ  ﭚ   ﭛ</w:t>
      </w:r>
      <w:r w:rsidRPr="00297F7F">
        <w:rPr>
          <w:rFonts w:ascii="QCF_P070" w:hAnsi="QCF_P070" w:cs="QCF_P070"/>
          <w:color w:val="0000A5"/>
          <w:sz w:val="36"/>
          <w:szCs w:val="36"/>
          <w:rtl/>
        </w:rPr>
        <w:t>ﭜ</w:t>
      </w:r>
      <w:r w:rsidRPr="00297F7F">
        <w:rPr>
          <w:rFonts w:ascii="QCF_P070" w:hAnsi="QCF_P070" w:cs="QCF_P070"/>
          <w:color w:val="000000"/>
          <w:sz w:val="36"/>
          <w:szCs w:val="36"/>
          <w:rtl/>
        </w:rPr>
        <w:t xml:space="preserve">  ﭝ  ﭞ  ﭟ  ﭠ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BF1A3B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BF1A3B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16"/>
      </w:r>
      <w:r w:rsidRPr="00BF1A3B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ascii="Arial" w:hAnsi="Arial" w:cs="Traditional Arabic"/>
          <w:color w:val="9DAB0C"/>
          <w:sz w:val="36"/>
          <w:szCs w:val="36"/>
        </w:rPr>
        <w:t xml:space="preserve"> </w:t>
      </w:r>
      <w:r w:rsidRPr="00297F7F">
        <w:rPr>
          <w:rFonts w:cs="Traditional Arabic"/>
          <w:sz w:val="36"/>
          <w:szCs w:val="36"/>
          <w:rtl/>
        </w:rPr>
        <w:t xml:space="preserve"> </w:t>
      </w:r>
    </w:p>
    <w:p w:rsidR="00BF1A3B" w:rsidRPr="00297F7F" w:rsidRDefault="00BF1A3B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الأقوال الواردة في ذلك :</w:t>
      </w:r>
    </w:p>
    <w:p w:rsidR="00BF1A3B" w:rsidRPr="00BF1A3B" w:rsidRDefault="00BF1A3B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 </w:t>
      </w:r>
      <w:r w:rsidRPr="00297F7F">
        <w:rPr>
          <w:rFonts w:cs="Traditional Arabic" w:hint="cs"/>
          <w:sz w:val="36"/>
          <w:szCs w:val="36"/>
          <w:rtl/>
        </w:rPr>
        <w:t>قال الطبري</w:t>
      </w:r>
      <w:r w:rsidRPr="00BF1A3B">
        <w:rPr>
          <w:rFonts w:cs="Traditional Arabic" w:hint="cs"/>
          <w:sz w:val="36"/>
          <w:szCs w:val="36"/>
          <w:vertAlign w:val="superscript"/>
          <w:rtl/>
        </w:rPr>
        <w:t>(</w:t>
      </w:r>
      <w:r w:rsidRPr="00BF1A3B">
        <w:rPr>
          <w:rStyle w:val="a7"/>
          <w:rFonts w:cs="Traditional Arabic"/>
          <w:sz w:val="36"/>
          <w:szCs w:val="36"/>
          <w:rtl/>
        </w:rPr>
        <w:footnoteReference w:id="17"/>
      </w:r>
      <w:r w:rsidRPr="00BF1A3B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 w:hint="cs"/>
          <w:sz w:val="36"/>
          <w:szCs w:val="36"/>
          <w:rtl/>
        </w:rPr>
        <w:t xml:space="preserve"> وابن كثير</w:t>
      </w:r>
      <w:r w:rsidRPr="00BF1A3B">
        <w:rPr>
          <w:rFonts w:cs="Traditional Arabic" w:hint="cs"/>
          <w:sz w:val="36"/>
          <w:szCs w:val="36"/>
          <w:vertAlign w:val="superscript"/>
          <w:rtl/>
        </w:rPr>
        <w:t>(</w:t>
      </w:r>
      <w:r w:rsidRPr="00BF1A3B">
        <w:rPr>
          <w:rStyle w:val="a7"/>
          <w:rFonts w:cs="Traditional Arabic"/>
          <w:sz w:val="36"/>
          <w:szCs w:val="36"/>
          <w:rtl/>
        </w:rPr>
        <w:footnoteReference w:id="18"/>
      </w:r>
      <w:r w:rsidRPr="00BF1A3B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 w:hint="cs"/>
          <w:sz w:val="36"/>
          <w:szCs w:val="36"/>
          <w:rtl/>
        </w:rPr>
        <w:t xml:space="preserve"> والشنقيطي</w:t>
      </w:r>
      <w:r w:rsidRPr="00BF1A3B">
        <w:rPr>
          <w:rFonts w:cs="Traditional Arabic" w:hint="cs"/>
          <w:sz w:val="36"/>
          <w:szCs w:val="36"/>
          <w:vertAlign w:val="superscript"/>
          <w:rtl/>
        </w:rPr>
        <w:t>(</w:t>
      </w:r>
      <w:r w:rsidRPr="00BF1A3B">
        <w:rPr>
          <w:rStyle w:val="a7"/>
          <w:rFonts w:cs="Traditional Arabic"/>
          <w:sz w:val="36"/>
          <w:szCs w:val="36"/>
          <w:rtl/>
        </w:rPr>
        <w:footnoteReference w:id="19"/>
      </w:r>
      <w:r w:rsidRPr="00BF1A3B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 w:hint="cs"/>
          <w:sz w:val="36"/>
          <w:szCs w:val="36"/>
          <w:rtl/>
        </w:rPr>
        <w:t xml:space="preserve"> أن النعاس أصاب المؤمنين في بدر كما دل عليه آي</w:t>
      </w:r>
      <w:r>
        <w:rPr>
          <w:rFonts w:cs="Traditional Arabic" w:hint="cs"/>
          <w:sz w:val="36"/>
          <w:szCs w:val="36"/>
          <w:rtl/>
        </w:rPr>
        <w:t>ة</w:t>
      </w:r>
      <w:r w:rsidRPr="00297F7F">
        <w:rPr>
          <w:rFonts w:cs="Traditional Arabic" w:hint="cs"/>
          <w:sz w:val="36"/>
          <w:szCs w:val="36"/>
          <w:rtl/>
        </w:rPr>
        <w:t xml:space="preserve"> الأنفال هذه ونزل أيضاً في غزوة أحد كما يدل لذلك قوله تعالى :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070" w:hAnsi="QCF_P070" w:cs="QCF_P070"/>
          <w:color w:val="000000"/>
          <w:sz w:val="36"/>
          <w:szCs w:val="36"/>
          <w:rtl/>
        </w:rPr>
        <w:t>ﭑ  ﭒ  ﭓ  ﭔ  ﭕ  ﭖ  ﭗ  ﭘ  ﭙ  ﭚ   ﭛ</w:t>
      </w:r>
      <w:r w:rsidRPr="00297F7F">
        <w:rPr>
          <w:rFonts w:ascii="QCF_P070" w:hAnsi="QCF_P070" w:cs="QCF_P070"/>
          <w:color w:val="0000A5"/>
          <w:sz w:val="36"/>
          <w:szCs w:val="36"/>
          <w:rtl/>
        </w:rPr>
        <w:t>ﭜ</w:t>
      </w:r>
      <w:r w:rsidRPr="00297F7F">
        <w:rPr>
          <w:rFonts w:ascii="QCF_P070" w:hAnsi="QCF_P070" w:cs="QCF_P070"/>
          <w:color w:val="000000"/>
          <w:sz w:val="36"/>
          <w:szCs w:val="36"/>
          <w:rtl/>
        </w:rPr>
        <w:t xml:space="preserve">  ﭝ  ﭞ  ﭟ  ﭠ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BF1A3B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BF1A3B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20"/>
      </w:r>
      <w:r w:rsidRPr="00BF1A3B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ascii="Arial" w:hAnsi="Arial" w:cs="Traditional Arabic"/>
          <w:color w:val="9DAB0C"/>
          <w:sz w:val="36"/>
          <w:szCs w:val="36"/>
        </w:rPr>
        <w:t xml:space="preserve"> 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 ابن كثير:"يذكرهم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أنعم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إلقائه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النعاس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عليهم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أمانا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خوفهم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الذي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حصل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كثرة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عَدُوِّهم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وقلة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عَدَدهم،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وكذلك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فعل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734C37">
        <w:rPr>
          <w:rFonts w:cs="Traditional Arabic" w:hint="cs"/>
          <w:sz w:val="36"/>
          <w:szCs w:val="36"/>
          <w:rtl/>
        </w:rPr>
        <w:t xml:space="preserve">            </w:t>
      </w:r>
      <w:r w:rsidRPr="00297F7F">
        <w:rPr>
          <w:rFonts w:cs="Traditional Arabic" w:hint="cs"/>
          <w:sz w:val="36"/>
          <w:szCs w:val="36"/>
          <w:rtl/>
        </w:rPr>
        <w:lastRenderedPageBreak/>
        <w:t>يوم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أُحُد،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070" w:hAnsi="QCF_P070" w:cs="QCF_P070"/>
          <w:color w:val="000000"/>
          <w:sz w:val="36"/>
          <w:szCs w:val="36"/>
          <w:rtl/>
        </w:rPr>
        <w:t xml:space="preserve">ﭑ  ﭒ  ﭓ  ﭔ  ﭕ  ﭖ  ﭗ  ﭘ  ﭙ  ﭚ   </w:t>
      </w:r>
      <w:r w:rsidR="00734C37">
        <w:rPr>
          <w:rFonts w:ascii="QCF_P070" w:hAnsi="QCF_P070" w:cs="QCF_P070" w:hint="cs"/>
          <w:color w:val="000000"/>
          <w:sz w:val="36"/>
          <w:szCs w:val="36"/>
          <w:rtl/>
        </w:rPr>
        <w:t xml:space="preserve">  </w:t>
      </w:r>
      <w:r w:rsidRPr="00297F7F">
        <w:rPr>
          <w:rFonts w:ascii="QCF_P070" w:hAnsi="QCF_P070" w:cs="QCF_P070"/>
          <w:color w:val="000000"/>
          <w:sz w:val="36"/>
          <w:szCs w:val="36"/>
          <w:rtl/>
        </w:rPr>
        <w:t>ﭛ</w:t>
      </w:r>
      <w:r w:rsidRPr="00297F7F">
        <w:rPr>
          <w:rFonts w:ascii="QCF_P070" w:hAnsi="QCF_P070" w:cs="QCF_P070"/>
          <w:color w:val="0000A5"/>
          <w:sz w:val="36"/>
          <w:szCs w:val="36"/>
          <w:rtl/>
        </w:rPr>
        <w:t>ﭜ</w:t>
      </w:r>
      <w:r w:rsidRPr="00297F7F">
        <w:rPr>
          <w:rFonts w:ascii="QCF_P070" w:hAnsi="QCF_P070" w:cs="QCF_P070"/>
          <w:color w:val="000000"/>
          <w:sz w:val="36"/>
          <w:szCs w:val="36"/>
          <w:rtl/>
        </w:rPr>
        <w:t xml:space="preserve">  ﭝ  ﭞ  ﭟ  ﭠ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>
        <w:rPr>
          <w:rFonts w:ascii="QCF_BSML" w:hAnsi="QCF_BSML" w:cs="QCF_BSML" w:hint="cs"/>
          <w:color w:val="000000"/>
          <w:sz w:val="36"/>
          <w:szCs w:val="36"/>
          <w:rtl/>
        </w:rPr>
        <w:t xml:space="preserve">  </w:t>
      </w:r>
      <w:r w:rsidRPr="00980755">
        <w:rPr>
          <w:rFonts w:ascii="QCF_BSML" w:hAnsi="QCF_BSML" w:cs="Traditional Arabic" w:hint="cs"/>
          <w:sz w:val="36"/>
          <w:szCs w:val="36"/>
          <w:vertAlign w:val="superscript"/>
          <w:rtl/>
        </w:rPr>
        <w:t>(</w:t>
      </w:r>
      <w:r w:rsidRPr="00980755">
        <w:rPr>
          <w:rStyle w:val="a7"/>
          <w:rFonts w:ascii="QCF_BSML" w:hAnsi="QCF_BSML" w:cs="Traditional Arabic"/>
          <w:sz w:val="36"/>
          <w:szCs w:val="36"/>
          <w:rtl/>
        </w:rPr>
        <w:footnoteReference w:id="21"/>
      </w:r>
      <w:r w:rsidRPr="00980755">
        <w:rPr>
          <w:rFonts w:ascii="Arial" w:hAnsi="Arial" w:cs="Traditional Arabic"/>
          <w:sz w:val="36"/>
          <w:szCs w:val="36"/>
          <w:vertAlign w:val="superscript"/>
        </w:rPr>
        <w:t xml:space="preserve"> </w:t>
      </w:r>
      <w:r w:rsidRPr="00980755">
        <w:rPr>
          <w:rFonts w:ascii="Traditional Arabic" w:hAnsi="Traditional Arabic" w:cs="Traditional Arabic"/>
          <w:sz w:val="36"/>
          <w:szCs w:val="36"/>
          <w:vertAlign w:val="superscript"/>
        </w:rPr>
        <w:t>(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 xml:space="preserve">أ </w:t>
      </w:r>
      <w:r w:rsidRPr="00297F7F">
        <w:rPr>
          <w:rFonts w:cs="Traditional Arabic"/>
          <w:sz w:val="36"/>
          <w:szCs w:val="36"/>
          <w:rtl/>
        </w:rPr>
        <w:t>–</w:t>
      </w:r>
      <w:r w:rsidRPr="00297F7F">
        <w:rPr>
          <w:rFonts w:cs="Traditional Arabic" w:hint="cs"/>
          <w:sz w:val="36"/>
          <w:szCs w:val="36"/>
          <w:rtl/>
        </w:rPr>
        <w:t xml:space="preserve"> هـ كلامه</w:t>
      </w:r>
      <w:r w:rsidRPr="00BF1A3B">
        <w:rPr>
          <w:rFonts w:cs="Traditional Arabic" w:hint="cs"/>
          <w:sz w:val="36"/>
          <w:szCs w:val="36"/>
          <w:vertAlign w:val="superscript"/>
          <w:rtl/>
        </w:rPr>
        <w:t>(</w:t>
      </w:r>
      <w:r w:rsidRPr="00BF1A3B">
        <w:rPr>
          <w:rStyle w:val="a7"/>
          <w:rFonts w:cs="Traditional Arabic"/>
          <w:sz w:val="36"/>
          <w:szCs w:val="36"/>
          <w:rtl/>
        </w:rPr>
        <w:footnoteReference w:id="22"/>
      </w:r>
      <w:r w:rsidRPr="00BF1A3B">
        <w:rPr>
          <w:rFonts w:cs="Traditional Arabic" w:hint="cs"/>
          <w:sz w:val="36"/>
          <w:szCs w:val="36"/>
          <w:vertAlign w:val="superscript"/>
          <w:rtl/>
        </w:rPr>
        <w:t>)</w:t>
      </w:r>
      <w:r w:rsidRPr="00BF1A3B">
        <w:rPr>
          <w:rFonts w:cs="Traditional Arabic"/>
          <w:sz w:val="36"/>
          <w:szCs w:val="36"/>
          <w:vertAlign w:val="superscript"/>
          <w:rtl/>
        </w:rPr>
        <w:t>.</w:t>
      </w:r>
    </w:p>
    <w:p w:rsidR="00BF1A3B" w:rsidRPr="00297F7F" w:rsidRDefault="00BF1A3B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الدراسة :</w:t>
      </w:r>
    </w:p>
    <w:p w:rsidR="00BF1A3B" w:rsidRPr="00297F7F" w:rsidRDefault="00734C37" w:rsidP="00980755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BF1A3B" w:rsidRPr="00297F7F">
        <w:rPr>
          <w:rFonts w:cs="Traditional Arabic" w:hint="cs"/>
          <w:sz w:val="36"/>
          <w:szCs w:val="36"/>
          <w:rtl/>
        </w:rPr>
        <w:t>والذي يتبين لي أن ما</w:t>
      </w:r>
      <w:r>
        <w:rPr>
          <w:rFonts w:cs="Traditional Arabic" w:hint="cs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ورد في الآية السابقة من آل عمران ليس تفسيراً لآية الأنفال وإنما هي ذكرٌ لما تكرر</w:t>
      </w:r>
      <w:r w:rsidR="00980755">
        <w:rPr>
          <w:rFonts w:cs="Traditional Arabic" w:hint="cs"/>
          <w:sz w:val="36"/>
          <w:szCs w:val="36"/>
          <w:rtl/>
        </w:rPr>
        <w:t xml:space="preserve"> من نزول النعاس وليس تفسيراً له </w:t>
      </w:r>
      <w:r w:rsidR="00BF1A3B" w:rsidRPr="00297F7F">
        <w:rPr>
          <w:rFonts w:cs="Traditional Arabic" w:hint="cs"/>
          <w:sz w:val="36"/>
          <w:szCs w:val="36"/>
          <w:rtl/>
        </w:rPr>
        <w:t>ومعنى يغشِّكم النعاس يلقي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عليكم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النعاس</w:t>
      </w:r>
      <w:r w:rsidR="00BF1A3B" w:rsidRPr="00297F7F">
        <w:rPr>
          <w:rFonts w:cs="Traditional Arabic"/>
          <w:sz w:val="36"/>
          <w:szCs w:val="36"/>
          <w:rtl/>
        </w:rPr>
        <w:t xml:space="preserve"> (</w:t>
      </w:r>
      <w:r w:rsidR="00BF1A3B" w:rsidRPr="00297F7F">
        <w:rPr>
          <w:rFonts w:cs="Traditional Arabic" w:hint="cs"/>
          <w:sz w:val="36"/>
          <w:szCs w:val="36"/>
          <w:rtl/>
        </w:rPr>
        <w:t>أمنة</w:t>
      </w:r>
      <w:r w:rsidR="00BF1A3B" w:rsidRPr="00297F7F">
        <w:rPr>
          <w:rFonts w:cs="Traditional Arabic"/>
          <w:sz w:val="36"/>
          <w:szCs w:val="36"/>
          <w:rtl/>
        </w:rPr>
        <w:t xml:space="preserve">) </w:t>
      </w:r>
      <w:r w:rsidR="00BF1A3B" w:rsidRPr="00297F7F">
        <w:rPr>
          <w:rFonts w:cs="Traditional Arabic" w:hint="cs"/>
          <w:sz w:val="36"/>
          <w:szCs w:val="36"/>
          <w:rtl/>
        </w:rPr>
        <w:t>يقول</w:t>
      </w:r>
      <w:r w:rsidR="00BF1A3B" w:rsidRPr="00297F7F">
        <w:rPr>
          <w:rFonts w:cs="Traditional Arabic"/>
          <w:sz w:val="36"/>
          <w:szCs w:val="36"/>
          <w:rtl/>
        </w:rPr>
        <w:t xml:space="preserve">: </w:t>
      </w:r>
      <w:r w:rsidR="00BF1A3B" w:rsidRPr="00297F7F">
        <w:rPr>
          <w:rFonts w:cs="Traditional Arabic" w:hint="cs"/>
          <w:sz w:val="36"/>
          <w:szCs w:val="36"/>
          <w:rtl/>
        </w:rPr>
        <w:t>أمانًا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من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الله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لكم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من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عدوكم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أن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يغلبكم،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وكذلك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النعاس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في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الحرب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أمنة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من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الله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عز</w:t>
      </w:r>
      <w:r w:rsidR="00BF1A3B" w:rsidRPr="00297F7F">
        <w:rPr>
          <w:rFonts w:cs="Traditional Arabic"/>
          <w:sz w:val="36"/>
          <w:szCs w:val="36"/>
          <w:rtl/>
        </w:rPr>
        <w:t xml:space="preserve"> </w:t>
      </w:r>
      <w:r w:rsidR="00BF1A3B" w:rsidRPr="00297F7F">
        <w:rPr>
          <w:rFonts w:cs="Traditional Arabic" w:hint="cs"/>
          <w:sz w:val="36"/>
          <w:szCs w:val="36"/>
          <w:rtl/>
        </w:rPr>
        <w:t>وجل</w:t>
      </w:r>
      <w:r w:rsidR="00BF1A3B" w:rsidRPr="00297F7F">
        <w:rPr>
          <w:rFonts w:cs="Traditional Arabic"/>
          <w:sz w:val="36"/>
          <w:szCs w:val="36"/>
          <w:rtl/>
        </w:rPr>
        <w:t>.</w:t>
      </w:r>
      <w:r w:rsidRPr="00734C37">
        <w:rPr>
          <w:rFonts w:cs="Traditional Arabic" w:hint="cs"/>
          <w:sz w:val="36"/>
          <w:szCs w:val="36"/>
          <w:vertAlign w:val="superscript"/>
          <w:rtl/>
        </w:rPr>
        <w:t>(</w:t>
      </w:r>
      <w:r w:rsidR="00BF1A3B" w:rsidRPr="00734C37">
        <w:rPr>
          <w:rStyle w:val="a7"/>
          <w:rFonts w:cs="Traditional Arabic"/>
          <w:sz w:val="36"/>
          <w:szCs w:val="36"/>
          <w:rtl/>
        </w:rPr>
        <w:footnoteReference w:id="23"/>
      </w:r>
      <w:r w:rsidRPr="00734C37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BF1A3B" w:rsidRPr="00734C37" w:rsidRDefault="00BF1A3B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وجه البيان والارتباط</w:t>
      </w:r>
    </w:p>
    <w:p w:rsidR="00734C37" w:rsidRDefault="00CE6ECD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734C37" w:rsidRPr="00297F7F">
        <w:rPr>
          <w:rFonts w:cs="Traditional Arabic" w:hint="cs"/>
          <w:sz w:val="36"/>
          <w:szCs w:val="36"/>
          <w:rtl/>
        </w:rPr>
        <w:t>ليس هنا وجه من وجوه تفسير القرآن بالقرآن الصحيحة المعروفة</w:t>
      </w:r>
    </w:p>
    <w:p w:rsidR="00734C37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lastRenderedPageBreak/>
        <w:t>المبحث الثالث :</w:t>
      </w:r>
    </w:p>
    <w:p w:rsidR="00734C37" w:rsidRPr="00297F7F" w:rsidRDefault="00734C37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734C37">
        <w:rPr>
          <w:rFonts w:cs="Traditional Arabic" w:hint="cs"/>
          <w:sz w:val="36"/>
          <w:szCs w:val="36"/>
          <w:rtl/>
        </w:rPr>
        <w:t>الآية المفسَّرة قوله</w:t>
      </w:r>
      <w:r w:rsidRPr="00734C37">
        <w:rPr>
          <w:rFonts w:cs="Traditional Arabic"/>
          <w:sz w:val="36"/>
          <w:szCs w:val="36"/>
          <w:rtl/>
        </w:rPr>
        <w:t xml:space="preserve"> </w:t>
      </w:r>
      <w:r w:rsidRPr="00734C37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>:</w:t>
      </w:r>
      <w:r w:rsidRPr="00297F7F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Pr="00297F7F">
        <w:rPr>
          <w:rFonts w:ascii="QCF_P179" w:hAnsi="QCF_P179" w:cs="QCF_P179"/>
          <w:color w:val="000000"/>
          <w:sz w:val="36"/>
          <w:szCs w:val="36"/>
          <w:rtl/>
        </w:rPr>
        <w:t>ﭱ  ﭲ  ﭳ  ﭴ  ﭵ</w:t>
      </w:r>
      <w:r w:rsidRPr="00297F7F">
        <w:rPr>
          <w:rFonts w:ascii="QCF_P179" w:hAnsi="QCF_P179" w:cs="QCF_P179"/>
          <w:color w:val="0000A5"/>
          <w:sz w:val="36"/>
          <w:szCs w:val="36"/>
          <w:rtl/>
        </w:rPr>
        <w:t>ﭶ</w:t>
      </w:r>
      <w:r w:rsidRPr="00297F7F">
        <w:rPr>
          <w:rFonts w:ascii="QCF_P179" w:hAnsi="QCF_P179" w:cs="QCF_P179"/>
          <w:color w:val="000000"/>
          <w:sz w:val="36"/>
          <w:szCs w:val="36"/>
          <w:rtl/>
        </w:rPr>
        <w:t xml:space="preserve">   ﭷ  ﭸ  ﭹ  ﭺ  ﭻ</w:t>
      </w:r>
      <w:r w:rsidRPr="00297F7F">
        <w:rPr>
          <w:rFonts w:ascii="QCF_P179" w:hAnsi="QCF_P179" w:cs="QCF_P179"/>
          <w:color w:val="0000A5"/>
          <w:sz w:val="36"/>
          <w:szCs w:val="36"/>
          <w:rtl/>
        </w:rPr>
        <w:t>ﭼ</w:t>
      </w:r>
      <w:r w:rsidRPr="00297F7F">
        <w:rPr>
          <w:rFonts w:ascii="QCF_P179" w:hAnsi="QCF_P179" w:cs="QCF_P179"/>
          <w:color w:val="000000"/>
          <w:sz w:val="36"/>
          <w:szCs w:val="36"/>
          <w:rtl/>
        </w:rPr>
        <w:t xml:space="preserve">  ﭽ  ﭾ  ﭿ  ﮀ  ﮁ  ﮂ   ﮃ  ﮄ  ﮅ  ﮆ        ﮇ  ﮈ  ﮉ  ﮊ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734C3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734C3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24"/>
      </w:r>
      <w:r w:rsidRPr="00734C3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734C37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734C37" w:rsidRPr="00297F7F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734C37">
        <w:rPr>
          <w:rFonts w:cs="Traditional Arabic" w:hint="cs"/>
          <w:sz w:val="36"/>
          <w:szCs w:val="36"/>
          <w:rtl/>
        </w:rPr>
        <w:t xml:space="preserve"> الآية المفسِّرة قوله تعالى</w:t>
      </w:r>
      <w:r w:rsidRPr="00297F7F">
        <w:rPr>
          <w:rFonts w:cs="Traditional Arabic" w:hint="cs"/>
          <w:sz w:val="36"/>
          <w:szCs w:val="36"/>
          <w:rtl/>
        </w:rPr>
        <w:t xml:space="preserve"> :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180" w:hAnsi="QCF_P180" w:cs="QCF_P180"/>
          <w:color w:val="000000"/>
          <w:sz w:val="36"/>
          <w:szCs w:val="36"/>
          <w:rtl/>
        </w:rPr>
        <w:t xml:space="preserve">ﯗ  ﯘ  ﯙ  ﯚ  ﯛ       ﯜ   ﯝ  ﯞ  ﯟ  ﯠ  ﯡ  ﯢ  ﯣ  ﯤ  ﯥ   ﯦ  ﯧ  ﯨ  ﯩ 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734C3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734C3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25"/>
      </w:r>
      <w:r w:rsidRPr="00734C3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734C37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الأقوال الواردة في ذلك :</w:t>
      </w:r>
    </w:p>
    <w:p w:rsidR="00734C37" w:rsidRPr="00297F7F" w:rsidRDefault="00734C37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 xml:space="preserve">   </w:t>
      </w:r>
      <w:r>
        <w:rPr>
          <w:rFonts w:cs="Traditional Arabic" w:hint="cs"/>
          <w:sz w:val="36"/>
          <w:szCs w:val="36"/>
          <w:rtl/>
        </w:rPr>
        <w:t xml:space="preserve"> </w:t>
      </w:r>
      <w:r w:rsidR="00980755">
        <w:rPr>
          <w:rFonts w:cs="Traditional Arabic" w:hint="cs"/>
          <w:sz w:val="36"/>
          <w:szCs w:val="36"/>
          <w:rtl/>
        </w:rPr>
        <w:t xml:space="preserve"> </w:t>
      </w:r>
      <w:r w:rsidR="00CE6ECD">
        <w:rPr>
          <w:rFonts w:cs="Traditional Arabic" w:hint="cs"/>
          <w:sz w:val="36"/>
          <w:szCs w:val="36"/>
          <w:rtl/>
        </w:rPr>
        <w:t>ا</w:t>
      </w:r>
      <w:r w:rsidRPr="00297F7F">
        <w:rPr>
          <w:rFonts w:cs="Traditional Arabic" w:hint="cs"/>
          <w:sz w:val="36"/>
          <w:szCs w:val="36"/>
          <w:rtl/>
        </w:rPr>
        <w:t>ختلف أهل العلم في قوله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ﭽ</w:t>
      </w:r>
      <w:r w:rsidRPr="00297F7F">
        <w:rPr>
          <w:rFonts w:ascii="QCF_P179" w:hAnsi="QCF_P179" w:cs="QCF_P179"/>
          <w:color w:val="000000"/>
          <w:sz w:val="36"/>
          <w:szCs w:val="36"/>
          <w:rtl/>
        </w:rPr>
        <w:t>ﭱ  ﭲ  ﭳ  ﭴ  ﭵ</w:t>
      </w:r>
      <w:r w:rsidRPr="00297F7F">
        <w:rPr>
          <w:rFonts w:ascii="QCF_P179" w:hAnsi="QCF_P179" w:cs="QCF_P179"/>
          <w:color w:val="0000A5"/>
          <w:sz w:val="36"/>
          <w:szCs w:val="36"/>
          <w:rtl/>
        </w:rPr>
        <w:t>ﭶ</w:t>
      </w:r>
      <w:r w:rsidRPr="00297F7F">
        <w:rPr>
          <w:rFonts w:ascii="QCF_P179" w:hAnsi="QCF_P179" w:cs="QCF_P179"/>
          <w:color w:val="000000"/>
          <w:sz w:val="36"/>
          <w:szCs w:val="36"/>
          <w:rtl/>
        </w:rPr>
        <w:t xml:space="preserve"> 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734C3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734C3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26"/>
      </w:r>
      <w:r w:rsidRPr="00734C3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734C37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هل</w:t>
      </w:r>
      <w:r w:rsidR="00980755">
        <w:rPr>
          <w:rFonts w:cs="Traditional Arabic" w:hint="cs"/>
          <w:sz w:val="36"/>
          <w:szCs w:val="36"/>
          <w:rtl/>
        </w:rPr>
        <w:t xml:space="preserve"> الخطاب موجه للكفار أم للمؤمنين .</w:t>
      </w:r>
    </w:p>
    <w:p w:rsidR="00734C37" w:rsidRPr="00297F7F" w:rsidRDefault="00734C37" w:rsidP="00247CB4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القول</w:t>
      </w:r>
      <w:r w:rsidRPr="00297F7F">
        <w:rPr>
          <w:rFonts w:cs="Traditional Arabic"/>
          <w:b/>
          <w:bCs/>
          <w:sz w:val="36"/>
          <w:szCs w:val="36"/>
          <w:rtl/>
        </w:rPr>
        <w:t xml:space="preserve"> </w:t>
      </w:r>
      <w:r w:rsidRPr="00297F7F">
        <w:rPr>
          <w:rFonts w:cs="Traditional Arabic" w:hint="cs"/>
          <w:b/>
          <w:bCs/>
          <w:sz w:val="36"/>
          <w:szCs w:val="36"/>
          <w:rtl/>
        </w:rPr>
        <w:t>الأول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عباس،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ومجاهد،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والضحاك،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وقتادة،والحسن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والسدي وابن زيد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خطاب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للكفار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واستدلو</w:t>
      </w:r>
      <w:r w:rsidR="00980755">
        <w:rPr>
          <w:rFonts w:cs="Traditional Arabic" w:hint="cs"/>
          <w:sz w:val="36"/>
          <w:szCs w:val="36"/>
          <w:rtl/>
        </w:rPr>
        <w:t>ا</w:t>
      </w:r>
      <w:r w:rsidRPr="00297F7F">
        <w:rPr>
          <w:rFonts w:cs="Traditional Arabic" w:hint="cs"/>
          <w:sz w:val="36"/>
          <w:szCs w:val="36"/>
          <w:rtl/>
        </w:rPr>
        <w:t xml:space="preserve"> بما ورد من أسباب النزول ب</w:t>
      </w:r>
      <w:r w:rsidR="00247CB4">
        <w:rPr>
          <w:rFonts w:cs="Traditional Arabic" w:hint="cs"/>
          <w:sz w:val="36"/>
          <w:szCs w:val="36"/>
          <w:rtl/>
        </w:rPr>
        <w:t>ما رواه الإمام أحمد أن أبا جهل قال اللهم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أقطعنا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للرحم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وآتانا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نعرف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فأحنه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 xml:space="preserve">الغداة </w:t>
      </w:r>
      <w:r w:rsidRPr="00297F7F">
        <w:rPr>
          <w:rFonts w:cs="Traditional Arabic" w:hint="cs"/>
          <w:sz w:val="36"/>
          <w:szCs w:val="36"/>
          <w:rtl/>
        </w:rPr>
        <w:t>فكان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المستفتح</w:t>
      </w:r>
      <w:r w:rsidRPr="00297F7F">
        <w:rPr>
          <w:rFonts w:cs="Traditional Arabic"/>
          <w:sz w:val="36"/>
          <w:szCs w:val="36"/>
          <w:rtl/>
        </w:rPr>
        <w:t>.</w:t>
      </w:r>
      <w:r w:rsidRPr="00734C37">
        <w:rPr>
          <w:rFonts w:cs="Traditional Arabic" w:hint="cs"/>
          <w:sz w:val="36"/>
          <w:szCs w:val="36"/>
          <w:vertAlign w:val="superscript"/>
          <w:rtl/>
        </w:rPr>
        <w:t>(</w:t>
      </w:r>
      <w:r w:rsidRPr="00734C37">
        <w:rPr>
          <w:rStyle w:val="a7"/>
          <w:rFonts w:cs="Traditional Arabic"/>
          <w:sz w:val="36"/>
          <w:szCs w:val="36"/>
          <w:rtl/>
        </w:rPr>
        <w:footnoteReference w:id="27"/>
      </w:r>
      <w:r w:rsidRPr="00734C37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A86578" w:rsidRDefault="00734C37" w:rsidP="00A86578">
      <w:pPr>
        <w:spacing w:after="0" w:line="240" w:lineRule="auto"/>
        <w:jc w:val="both"/>
        <w:rPr>
          <w:rFonts w:cs="Traditional Arabic" w:hint="cs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وقال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السدي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المشركين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أرادوا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الخروج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بدر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أخذوا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أستار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الكعبة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وقالوا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انصر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الجندين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وأهدى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الفئتين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وأكرم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الحزبين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وأفضل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الدينين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فأنزل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الآية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734C37">
        <w:rPr>
          <w:rFonts w:cs="Traditional Arabic" w:hint="cs"/>
          <w:sz w:val="36"/>
          <w:szCs w:val="36"/>
          <w:vertAlign w:val="superscript"/>
          <w:rtl/>
        </w:rPr>
        <w:t>(</w:t>
      </w:r>
      <w:r w:rsidRPr="00734C37">
        <w:rPr>
          <w:rStyle w:val="a7"/>
          <w:rFonts w:cs="Traditional Arabic"/>
          <w:sz w:val="36"/>
          <w:szCs w:val="36"/>
          <w:rtl/>
        </w:rPr>
        <w:footnoteReference w:id="28"/>
      </w:r>
      <w:r w:rsidRPr="00734C37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A86578" w:rsidRDefault="00A86578" w:rsidP="00A86578">
      <w:pPr>
        <w:spacing w:after="0" w:line="240" w:lineRule="auto"/>
        <w:jc w:val="both"/>
        <w:rPr>
          <w:rFonts w:cs="Traditional Arabic" w:hint="cs"/>
          <w:sz w:val="36"/>
          <w:szCs w:val="36"/>
          <w:rtl/>
        </w:rPr>
      </w:pPr>
    </w:p>
    <w:p w:rsidR="00734C37" w:rsidRPr="00297F7F" w:rsidRDefault="00FF5BF3" w:rsidP="00A86578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lastRenderedPageBreak/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وزاد ابن زيد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أنهم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قالوا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بمكة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اللهم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إن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كان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هذا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هو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الحق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عندك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فأمطر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علينا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حجارة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السماء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الآية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فعذبوا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يوم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بدر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فقوله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تعالى</w:t>
      </w:r>
      <w:r w:rsidR="00734C37" w:rsidRPr="00297F7F">
        <w:rPr>
          <w:rFonts w:cs="Traditional Arabic"/>
          <w:sz w:val="36"/>
          <w:szCs w:val="36"/>
          <w:rtl/>
        </w:rPr>
        <w:t>: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ﭽ</w:t>
      </w:r>
      <w:r w:rsidR="00734C37" w:rsidRPr="00297F7F">
        <w:rPr>
          <w:rFonts w:ascii="QCF_P179" w:hAnsi="QCF_P179" w:cs="QCF_P179"/>
          <w:color w:val="000000"/>
          <w:sz w:val="36"/>
          <w:szCs w:val="36"/>
          <w:rtl/>
        </w:rPr>
        <w:t>ﭱ  ﭲ  ﭳ  ﭴ  ﭵ</w:t>
      </w:r>
      <w:r w:rsidR="00734C37" w:rsidRPr="00297F7F">
        <w:rPr>
          <w:rFonts w:ascii="QCF_P179" w:hAnsi="QCF_P179" w:cs="QCF_P179"/>
          <w:color w:val="0000A5"/>
          <w:sz w:val="36"/>
          <w:szCs w:val="36"/>
          <w:rtl/>
        </w:rPr>
        <w:t>ﭶ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FF5BF3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FF5BF3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29"/>
      </w:r>
      <w:r w:rsidRPr="00FF5BF3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97F7F">
        <w:rPr>
          <w:rFonts w:ascii="Arial" w:hAnsi="Arial" w:cs="Traditional Arabic"/>
          <w:color w:val="000000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إخبارا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عنهم كما في قوله تعالى</w:t>
      </w:r>
      <w:r w:rsidR="00734C37" w:rsidRPr="00297F7F">
        <w:rPr>
          <w:rFonts w:cs="Traditional Arabic"/>
          <w:sz w:val="36"/>
          <w:szCs w:val="36"/>
          <w:rtl/>
        </w:rPr>
        <w:t xml:space="preserve">: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180" w:hAnsi="QCF_P180" w:cs="QCF_P180"/>
          <w:color w:val="000000"/>
          <w:sz w:val="36"/>
          <w:szCs w:val="36"/>
          <w:rtl/>
        </w:rPr>
        <w:t xml:space="preserve">ﯗ  ﯘ  ﯙ  ﯚ  ﯛ       ﯜ   ﯝ  ﯞ  ﯟ  ﯠ  ﯡ  ﯢ  ﯣ  ﯤ  ﯥ   ﯦ  ﯧ  ﯨ  ﯩ 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FF5BF3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FF5BF3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30"/>
      </w:r>
      <w:r w:rsidRPr="00FF5BF3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FF5BF3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734C37" w:rsidRPr="00297F7F" w:rsidRDefault="00734C37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والمعنى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تستفتحوا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تستنصروا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لأهدى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الفئتين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وأكرم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الحزبين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فقد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جاءكم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النصر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 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تستقضوا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فقد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جاءكم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القضاء.</w:t>
      </w:r>
    </w:p>
    <w:p w:rsidR="00734C37" w:rsidRPr="00297F7F" w:rsidRDefault="00734C37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والقول</w:t>
      </w:r>
      <w:r w:rsidRPr="00297F7F">
        <w:rPr>
          <w:rFonts w:cs="Traditional Arabic"/>
          <w:b/>
          <w:bCs/>
          <w:sz w:val="36"/>
          <w:szCs w:val="36"/>
          <w:rtl/>
        </w:rPr>
        <w:t xml:space="preserve"> </w:t>
      </w:r>
      <w:r w:rsidRPr="00297F7F">
        <w:rPr>
          <w:rFonts w:cs="Traditional Arabic" w:hint="cs"/>
          <w:b/>
          <w:bCs/>
          <w:sz w:val="36"/>
          <w:szCs w:val="36"/>
          <w:rtl/>
        </w:rPr>
        <w:t>الثاني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خطاب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للمؤمنين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أبي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كعب</w:t>
      </w:r>
      <w:r w:rsidRPr="00FF5BF3">
        <w:rPr>
          <w:rFonts w:cs="Traditional Arabic"/>
          <w:sz w:val="36"/>
          <w:szCs w:val="36"/>
          <w:vertAlign w:val="superscript"/>
          <w:rtl/>
        </w:rPr>
        <w:t xml:space="preserve"> </w:t>
      </w:r>
      <w:r w:rsidR="00FF5BF3" w:rsidRPr="00FF5BF3">
        <w:rPr>
          <w:rFonts w:cs="Traditional Arabic" w:hint="cs"/>
          <w:sz w:val="36"/>
          <w:szCs w:val="36"/>
          <w:vertAlign w:val="superscript"/>
          <w:rtl/>
        </w:rPr>
        <w:t>(</w:t>
      </w:r>
      <w:r w:rsidRPr="00FF5BF3">
        <w:rPr>
          <w:rStyle w:val="a7"/>
          <w:rFonts w:cs="Traditional Arabic"/>
          <w:sz w:val="36"/>
          <w:szCs w:val="36"/>
          <w:rtl/>
        </w:rPr>
        <w:footnoteReference w:id="31"/>
      </w:r>
      <w:r w:rsidR="00FF5BF3" w:rsidRPr="00FF5BF3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734C37" w:rsidRPr="00297F7F" w:rsidRDefault="00800C6E" w:rsidP="00BB709C">
      <w:pPr>
        <w:spacing w:after="0" w:line="240" w:lineRule="auto"/>
        <w:jc w:val="both"/>
        <w:rPr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</w:t>
      </w:r>
      <w:r w:rsidR="00734C37" w:rsidRPr="00297F7F">
        <w:rPr>
          <w:rFonts w:cs="Traditional Arabic" w:hint="cs"/>
          <w:sz w:val="36"/>
          <w:szCs w:val="36"/>
          <w:rtl/>
        </w:rPr>
        <w:t>واستدلوا بما</w:t>
      </w:r>
      <w:r w:rsidR="00980755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روي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أنه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عليه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الصلاة والسلام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لما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رأى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المشركين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وكثرة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عددهم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استغاث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بالله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وكذلك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الصحابة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وطلب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وعده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إحدى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الطائفتين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وتضرع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إلى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فقال: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ﭽ</w:t>
      </w:r>
      <w:r w:rsidR="00734C37" w:rsidRPr="00297F7F">
        <w:rPr>
          <w:rFonts w:ascii="QCF_P179" w:hAnsi="QCF_P179" w:cs="QCF_P179"/>
          <w:color w:val="000000"/>
          <w:sz w:val="36"/>
          <w:szCs w:val="36"/>
          <w:rtl/>
        </w:rPr>
        <w:t>ﭱ  ﭲ  ﭳ  ﭴ  ﭵ</w:t>
      </w:r>
      <w:r w:rsidR="00734C37" w:rsidRPr="00297F7F">
        <w:rPr>
          <w:rFonts w:ascii="QCF_P179" w:hAnsi="QCF_P179" w:cs="QCF_P179"/>
          <w:color w:val="0000A5"/>
          <w:sz w:val="36"/>
          <w:szCs w:val="36"/>
          <w:rtl/>
        </w:rPr>
        <w:t>ﭶ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FF5BF3" w:rsidRPr="00560108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560108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32"/>
      </w:r>
      <w:r w:rsidR="00FF5BF3" w:rsidRPr="00560108">
        <w:rPr>
          <w:rFonts w:cs="Traditional Arabic" w:hint="cs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والمراد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أنه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طلب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النصرة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التي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تقدم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بها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الوعد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فقد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جاءكم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الفتح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حصل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وعدتم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فاشكروا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والزموا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طاعته</w:t>
      </w:r>
      <w:r w:rsidR="00734C37" w:rsidRPr="00297F7F">
        <w:rPr>
          <w:rFonts w:hint="cs"/>
          <w:sz w:val="36"/>
          <w:szCs w:val="36"/>
          <w:rtl/>
        </w:rPr>
        <w:t>.</w:t>
      </w:r>
    </w:p>
    <w:p w:rsidR="00FF5BF3" w:rsidRPr="00560108" w:rsidRDefault="008254DC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560108">
        <w:rPr>
          <w:rFonts w:cs="Traditional Arabic" w:hint="cs"/>
          <w:b/>
          <w:bCs/>
          <w:sz w:val="36"/>
          <w:szCs w:val="36"/>
          <w:rtl/>
        </w:rPr>
        <w:t>الدراسة</w:t>
      </w:r>
      <w:r w:rsidR="00560108">
        <w:rPr>
          <w:rFonts w:cs="Traditional Arabic" w:hint="cs"/>
          <w:sz w:val="36"/>
          <w:szCs w:val="36"/>
          <w:rtl/>
        </w:rPr>
        <w:t>:</w:t>
      </w:r>
      <w:r w:rsidRPr="00560108">
        <w:rPr>
          <w:rFonts w:cs="Traditional Arabic" w:hint="cs"/>
          <w:sz w:val="36"/>
          <w:szCs w:val="36"/>
          <w:rtl/>
        </w:rPr>
        <w:t xml:space="preserve"> </w:t>
      </w:r>
    </w:p>
    <w:p w:rsidR="008254DC" w:rsidRDefault="00800C6E" w:rsidP="00980755">
      <w:pPr>
        <w:spacing w:after="0" w:line="240" w:lineRule="auto"/>
        <w:jc w:val="both"/>
        <w:rPr>
          <w:rFonts w:cs="Traditional Arabic" w:hint="cs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</w:t>
      </w:r>
      <w:r w:rsidR="00247CB4">
        <w:rPr>
          <w:rFonts w:cs="Traditional Arabic" w:hint="cs"/>
          <w:sz w:val="36"/>
          <w:szCs w:val="36"/>
          <w:rtl/>
        </w:rPr>
        <w:t xml:space="preserve">   </w:t>
      </w:r>
      <w:r w:rsidR="008254DC" w:rsidRPr="008E09BD">
        <w:rPr>
          <w:rFonts w:cs="Traditional Arabic" w:hint="cs"/>
          <w:sz w:val="36"/>
          <w:szCs w:val="36"/>
          <w:rtl/>
        </w:rPr>
        <w:t xml:space="preserve">الذي يترجح عندي هو صحة قول الجمهور </w:t>
      </w:r>
      <w:r w:rsidR="008254DC" w:rsidRPr="00297F7F">
        <w:rPr>
          <w:rFonts w:cs="Traditional Arabic" w:hint="cs"/>
          <w:sz w:val="36"/>
          <w:szCs w:val="36"/>
          <w:rtl/>
        </w:rPr>
        <w:t>أنه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 w:rsidRPr="00297F7F">
        <w:rPr>
          <w:rFonts w:cs="Traditional Arabic" w:hint="cs"/>
          <w:sz w:val="36"/>
          <w:szCs w:val="36"/>
          <w:rtl/>
        </w:rPr>
        <w:t>خطاب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 w:rsidRPr="00297F7F">
        <w:rPr>
          <w:rFonts w:cs="Traditional Arabic" w:hint="cs"/>
          <w:sz w:val="36"/>
          <w:szCs w:val="36"/>
          <w:rtl/>
        </w:rPr>
        <w:t>للكفار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>
        <w:rPr>
          <w:rFonts w:cs="Traditional Arabic" w:hint="cs"/>
          <w:sz w:val="36"/>
          <w:szCs w:val="36"/>
          <w:rtl/>
        </w:rPr>
        <w:t xml:space="preserve">ويدل له </w:t>
      </w:r>
      <w:r w:rsidR="008254DC" w:rsidRPr="00297F7F">
        <w:rPr>
          <w:rFonts w:cs="Traditional Arabic" w:hint="cs"/>
          <w:sz w:val="36"/>
          <w:szCs w:val="36"/>
          <w:rtl/>
        </w:rPr>
        <w:t xml:space="preserve">ما ورد من أسباب النزول بما رواه الإمام أحمد أن أبا جهل </w:t>
      </w:r>
      <w:r w:rsidR="00980755">
        <w:rPr>
          <w:rFonts w:cs="Traditional Arabic" w:hint="cs"/>
          <w:sz w:val="36"/>
          <w:szCs w:val="36"/>
          <w:rtl/>
        </w:rPr>
        <w:t xml:space="preserve">قال اللهم </w:t>
      </w:r>
      <w:r w:rsidR="008254DC" w:rsidRPr="00297F7F">
        <w:rPr>
          <w:rFonts w:cs="Traditional Arabic" w:hint="cs"/>
          <w:sz w:val="36"/>
          <w:szCs w:val="36"/>
          <w:rtl/>
        </w:rPr>
        <w:t>أقطعنا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980755">
        <w:rPr>
          <w:rFonts w:cs="Traditional Arabic" w:hint="cs"/>
          <w:sz w:val="36"/>
          <w:szCs w:val="36"/>
          <w:rtl/>
        </w:rPr>
        <w:t>للرحم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 w:rsidRPr="00297F7F">
        <w:rPr>
          <w:rFonts w:cs="Traditional Arabic" w:hint="cs"/>
          <w:sz w:val="36"/>
          <w:szCs w:val="36"/>
          <w:rtl/>
        </w:rPr>
        <w:t>وآتانا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 w:rsidRPr="00297F7F">
        <w:rPr>
          <w:rFonts w:cs="Traditional Arabic" w:hint="cs"/>
          <w:sz w:val="36"/>
          <w:szCs w:val="36"/>
          <w:rtl/>
        </w:rPr>
        <w:t>بما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 w:rsidRPr="00297F7F">
        <w:rPr>
          <w:rFonts w:cs="Traditional Arabic" w:hint="cs"/>
          <w:sz w:val="36"/>
          <w:szCs w:val="36"/>
          <w:rtl/>
        </w:rPr>
        <w:t>لا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980755">
        <w:rPr>
          <w:rFonts w:cs="Traditional Arabic" w:hint="cs"/>
          <w:sz w:val="36"/>
          <w:szCs w:val="36"/>
          <w:rtl/>
        </w:rPr>
        <w:t>نعرف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 w:rsidRPr="00297F7F">
        <w:rPr>
          <w:rFonts w:cs="Traditional Arabic" w:hint="cs"/>
          <w:sz w:val="36"/>
          <w:szCs w:val="36"/>
          <w:rtl/>
        </w:rPr>
        <w:t>فأحنه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980755">
        <w:rPr>
          <w:rFonts w:cs="Traditional Arabic" w:hint="cs"/>
          <w:sz w:val="36"/>
          <w:szCs w:val="36"/>
          <w:rtl/>
        </w:rPr>
        <w:t xml:space="preserve">الغداة </w:t>
      </w:r>
      <w:r w:rsidR="008254DC" w:rsidRPr="00297F7F">
        <w:rPr>
          <w:rFonts w:cs="Traditional Arabic" w:hint="cs"/>
          <w:sz w:val="36"/>
          <w:szCs w:val="36"/>
          <w:rtl/>
        </w:rPr>
        <w:t>فكان</w:t>
      </w:r>
      <w:r w:rsidR="008254DC" w:rsidRPr="00297F7F">
        <w:rPr>
          <w:rFonts w:cs="Traditional Arabic"/>
          <w:sz w:val="36"/>
          <w:szCs w:val="36"/>
          <w:rtl/>
        </w:rPr>
        <w:t xml:space="preserve"> </w:t>
      </w:r>
      <w:r w:rsidR="008254DC" w:rsidRPr="00297F7F">
        <w:rPr>
          <w:rFonts w:cs="Traditional Arabic" w:hint="cs"/>
          <w:sz w:val="36"/>
          <w:szCs w:val="36"/>
          <w:rtl/>
        </w:rPr>
        <w:t>المستفتح</w:t>
      </w:r>
      <w:r w:rsidR="008254DC" w:rsidRPr="00297F7F">
        <w:rPr>
          <w:rFonts w:cs="Traditional Arabic"/>
          <w:sz w:val="36"/>
          <w:szCs w:val="36"/>
          <w:rtl/>
        </w:rPr>
        <w:t>.</w:t>
      </w:r>
      <w:r w:rsidR="00560108" w:rsidRPr="00560108">
        <w:rPr>
          <w:rFonts w:cs="Traditional Arabic" w:hint="cs"/>
          <w:sz w:val="36"/>
          <w:szCs w:val="36"/>
          <w:vertAlign w:val="superscript"/>
          <w:rtl/>
        </w:rPr>
        <w:t>(</w:t>
      </w:r>
      <w:r w:rsidR="008254DC" w:rsidRPr="00560108">
        <w:rPr>
          <w:rStyle w:val="a7"/>
          <w:rFonts w:cs="Traditional Arabic"/>
          <w:sz w:val="36"/>
          <w:szCs w:val="36"/>
          <w:rtl/>
        </w:rPr>
        <w:footnoteReference w:id="33"/>
      </w:r>
      <w:r w:rsidR="00560108" w:rsidRPr="00560108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A86578" w:rsidRDefault="00A86578" w:rsidP="00A86578">
      <w:pPr>
        <w:spacing w:after="0" w:line="240" w:lineRule="auto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A86578">
      <w:pPr>
        <w:spacing w:after="0" w:line="240" w:lineRule="auto"/>
        <w:jc w:val="both"/>
        <w:rPr>
          <w:rFonts w:cs="Traditional Arabic" w:hint="cs"/>
          <w:b/>
          <w:bCs/>
          <w:sz w:val="36"/>
          <w:szCs w:val="36"/>
          <w:rtl/>
        </w:rPr>
      </w:pPr>
      <w:r w:rsidRPr="00A86578">
        <w:rPr>
          <w:rFonts w:cs="Traditional Arabic" w:hint="cs"/>
          <w:b/>
          <w:bCs/>
          <w:sz w:val="36"/>
          <w:szCs w:val="36"/>
          <w:rtl/>
        </w:rPr>
        <w:lastRenderedPageBreak/>
        <w:t>وجه البيان والارتباط:</w:t>
      </w:r>
    </w:p>
    <w:p w:rsidR="00A86578" w:rsidRPr="00297F7F" w:rsidRDefault="00A86578" w:rsidP="00A86578">
      <w:pPr>
        <w:spacing w:after="0"/>
        <w:jc w:val="both"/>
        <w:rPr>
          <w:rFonts w:cs="Traditional Arabic"/>
          <w:sz w:val="36"/>
          <w:szCs w:val="36"/>
          <w:rtl/>
        </w:rPr>
      </w:pPr>
      <w:r w:rsidRPr="00A86578">
        <w:rPr>
          <w:rFonts w:cs="Traditional Arabic" w:hint="cs"/>
          <w:sz w:val="36"/>
          <w:szCs w:val="36"/>
          <w:rtl/>
        </w:rPr>
        <w:t xml:space="preserve">آية الأنفال السابقة جاءت مبهمة في من المستفتح ولكن بينها ماجاء في </w:t>
      </w:r>
      <w:r w:rsidRPr="00734C37">
        <w:rPr>
          <w:rFonts w:cs="Traditional Arabic" w:hint="cs"/>
          <w:sz w:val="36"/>
          <w:szCs w:val="36"/>
          <w:rtl/>
        </w:rPr>
        <w:t>قوله تعالى</w:t>
      </w:r>
      <w:r w:rsidRPr="00297F7F">
        <w:rPr>
          <w:rFonts w:cs="Traditional Arabic" w:hint="cs"/>
          <w:sz w:val="36"/>
          <w:szCs w:val="36"/>
          <w:rtl/>
        </w:rPr>
        <w:t xml:space="preserve"> :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180" w:hAnsi="QCF_P180" w:cs="QCF_P180"/>
          <w:color w:val="000000"/>
          <w:sz w:val="36"/>
          <w:szCs w:val="36"/>
          <w:rtl/>
        </w:rPr>
        <w:t xml:space="preserve">ﯗ  ﯘ  ﯙ  ﯚ  ﯛ       ﯜ   ﯝ  ﯞ  ﯟ  ﯠ  ﯡ  ﯢ  ﯣ  ﯤ  ﯥ   ﯦ  ﯧ  ﯨ  ﯩ 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734C3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734C3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34"/>
      </w:r>
      <w:r w:rsidRPr="00734C3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734C37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  <w:r>
        <w:rPr>
          <w:rFonts w:cs="Traditional Arabic" w:hint="cs"/>
          <w:sz w:val="36"/>
          <w:szCs w:val="36"/>
          <w:rtl/>
        </w:rPr>
        <w:t>بدلالة سبب النزول كماسبق وهذا وجه صحيح في تفسير القرآن بالقرآن والله أعلم.</w:t>
      </w:r>
    </w:p>
    <w:p w:rsidR="00A86578" w:rsidRPr="00A86578" w:rsidRDefault="00A86578" w:rsidP="00A86578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</w:p>
    <w:p w:rsidR="00FF5BF3" w:rsidRPr="00297F7F" w:rsidRDefault="00FF5BF3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A86578" w:rsidRDefault="00A86578" w:rsidP="00BB709C">
      <w:pPr>
        <w:spacing w:after="0"/>
        <w:jc w:val="both"/>
        <w:rPr>
          <w:rFonts w:cs="Traditional Arabic" w:hint="cs"/>
          <w:b/>
          <w:bCs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lastRenderedPageBreak/>
        <w:t>المبحث الرابع :</w:t>
      </w:r>
    </w:p>
    <w:p w:rsidR="00F94364" w:rsidRDefault="00734C37" w:rsidP="00325707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800C6E">
        <w:rPr>
          <w:rFonts w:cs="Traditional Arabic" w:hint="cs"/>
          <w:sz w:val="36"/>
          <w:szCs w:val="36"/>
          <w:rtl/>
        </w:rPr>
        <w:t>الآية المفسَّرة قوله</w:t>
      </w:r>
      <w:r w:rsidRPr="00800C6E">
        <w:rPr>
          <w:rFonts w:cs="Traditional Arabic"/>
          <w:sz w:val="36"/>
          <w:szCs w:val="36"/>
          <w:rtl/>
        </w:rPr>
        <w:t xml:space="preserve"> </w:t>
      </w:r>
      <w:r w:rsidRPr="00800C6E">
        <w:rPr>
          <w:rFonts w:cs="Traditional Arabic" w:hint="cs"/>
          <w:sz w:val="36"/>
          <w:szCs w:val="36"/>
          <w:rtl/>
        </w:rPr>
        <w:t>تعالى</w:t>
      </w:r>
      <w:r w:rsidR="00FF5BF3">
        <w:rPr>
          <w:rFonts w:cs="Traditional Arabic" w:hint="cs"/>
          <w:sz w:val="36"/>
          <w:szCs w:val="36"/>
          <w:rtl/>
        </w:rPr>
        <w:t>:</w:t>
      </w:r>
      <w:r w:rsidRPr="00297F7F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180" w:hAnsi="QCF_P180" w:cs="QCF_P180"/>
          <w:color w:val="000000"/>
          <w:sz w:val="36"/>
          <w:szCs w:val="36"/>
          <w:rtl/>
        </w:rPr>
        <w:t xml:space="preserve">ﯗ  ﯘ  ﯙ  ﯚ  ﯛ       ﯜ   ﯝ  ﯞ  ﯟ  ﯠ  ﯡ  ﯢ  ﯣ  ﯤ  ﯥ   ﯦ  ﯧ  ﯨ  ﯩ 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00C6E"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35"/>
      </w:r>
      <w:r w:rsidR="00800C6E"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ascii="Arial" w:hAnsi="Arial" w:cs="Traditional Arabic"/>
          <w:color w:val="000000"/>
          <w:sz w:val="36"/>
          <w:szCs w:val="36"/>
          <w:rtl/>
        </w:rPr>
        <w:t xml:space="preserve"> </w:t>
      </w:r>
      <w:r w:rsidRPr="00800C6E">
        <w:rPr>
          <w:rFonts w:cs="Traditional Arabic" w:hint="cs"/>
          <w:sz w:val="36"/>
          <w:szCs w:val="36"/>
          <w:rtl/>
        </w:rPr>
        <w:t xml:space="preserve"> </w:t>
      </w:r>
    </w:p>
    <w:p w:rsidR="00734C37" w:rsidRPr="00325707" w:rsidRDefault="00734C37" w:rsidP="00325707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  <w:r w:rsidRPr="00800C6E">
        <w:rPr>
          <w:rFonts w:cs="Traditional Arabic" w:hint="cs"/>
          <w:sz w:val="36"/>
          <w:szCs w:val="36"/>
          <w:rtl/>
        </w:rPr>
        <w:t>الآية المفسِّرة قوله تعالى</w:t>
      </w:r>
      <w:r w:rsidRPr="00297F7F">
        <w:rPr>
          <w:rFonts w:cs="Traditional Arabic" w:hint="cs"/>
          <w:sz w:val="36"/>
          <w:szCs w:val="36"/>
          <w:rtl/>
        </w:rPr>
        <w:t xml:space="preserve"> :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ﭽ </w:t>
      </w:r>
      <w:r w:rsidRPr="00297F7F">
        <w:rPr>
          <w:rFonts w:ascii="QCF_P453" w:hAnsi="QCF_P453" w:cs="QCF_P453"/>
          <w:color w:val="000000"/>
          <w:sz w:val="36"/>
          <w:szCs w:val="36"/>
          <w:rtl/>
        </w:rPr>
        <w:t xml:space="preserve">ﰋ  ﰌ  ﰍ  ﰎ  ﰏ  ﰐ  ﰑ    ﰒ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00C6E"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36"/>
      </w:r>
      <w:r w:rsidR="00800C6E"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ascii="Arial" w:hAnsi="Arial" w:cs="Arial"/>
          <w:color w:val="000000"/>
          <w:sz w:val="36"/>
          <w:szCs w:val="36"/>
          <w:rtl/>
        </w:rPr>
        <w:t xml:space="preserve"> </w:t>
      </w:r>
    </w:p>
    <w:p w:rsidR="00734C37" w:rsidRPr="00297F7F" w:rsidRDefault="00800C6E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b/>
          <w:bCs/>
          <w:sz w:val="36"/>
          <w:szCs w:val="36"/>
          <w:rtl/>
        </w:rPr>
        <w:t>الأقوال الواردة في ذلك :</w:t>
      </w:r>
    </w:p>
    <w:p w:rsidR="00734C37" w:rsidRPr="00325707" w:rsidRDefault="00800C6E" w:rsidP="00325707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734C37" w:rsidRPr="00297F7F">
        <w:rPr>
          <w:rFonts w:cs="Traditional Arabic" w:hint="cs"/>
          <w:sz w:val="36"/>
          <w:szCs w:val="36"/>
          <w:rtl/>
        </w:rPr>
        <w:t>ذهب ابن كثير</w:t>
      </w:r>
      <w:r w:rsidRPr="00800C6E">
        <w:rPr>
          <w:rFonts w:cs="Traditional Arabic" w:hint="cs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cs="Traditional Arabic"/>
          <w:sz w:val="36"/>
          <w:szCs w:val="36"/>
          <w:rtl/>
        </w:rPr>
        <w:footnoteReference w:id="37"/>
      </w:r>
      <w:r w:rsidRPr="00800C6E">
        <w:rPr>
          <w:rFonts w:cs="Traditional Arabic" w:hint="cs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 w:hint="cs"/>
          <w:sz w:val="36"/>
          <w:szCs w:val="36"/>
          <w:rtl/>
        </w:rPr>
        <w:t xml:space="preserve"> والشنقيطي</w:t>
      </w:r>
      <w:r w:rsidRPr="00800C6E">
        <w:rPr>
          <w:rFonts w:cs="Traditional Arabic" w:hint="cs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cs="Traditional Arabic"/>
          <w:sz w:val="36"/>
          <w:szCs w:val="36"/>
          <w:rtl/>
        </w:rPr>
        <w:footnoteReference w:id="38"/>
      </w:r>
      <w:r w:rsidRPr="00800C6E">
        <w:rPr>
          <w:rFonts w:cs="Traditional Arabic" w:hint="cs"/>
          <w:sz w:val="36"/>
          <w:szCs w:val="36"/>
          <w:vertAlign w:val="superscript"/>
          <w:rtl/>
        </w:rPr>
        <w:t>)</w:t>
      </w:r>
      <w:r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إلى أن قوله تعالى :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453" w:hAnsi="QCF_P453" w:cs="QCF_P453"/>
          <w:color w:val="000000"/>
          <w:sz w:val="36"/>
          <w:szCs w:val="36"/>
          <w:rtl/>
        </w:rPr>
        <w:t xml:space="preserve">ﰋ  ﰌ  ﰍ  ﰎ  ﰏ  ﰐ  ﰑ    ﰒ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39"/>
      </w:r>
      <w:r w:rsidRPr="00800C6E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وقوله</w:t>
      </w:r>
      <w:r w:rsidR="00734C37" w:rsidRPr="00297F7F">
        <w:rPr>
          <w:rFonts w:cs="Traditional Arabic"/>
          <w:sz w:val="36"/>
          <w:szCs w:val="36"/>
          <w:rtl/>
        </w:rPr>
        <w:t>:</w:t>
      </w:r>
      <w:r w:rsidR="00734C37" w:rsidRPr="00297F7F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338" w:hAnsi="QCF_P338" w:cs="QCF_P338"/>
          <w:color w:val="000000"/>
          <w:sz w:val="36"/>
          <w:szCs w:val="36"/>
          <w:rtl/>
        </w:rPr>
        <w:t xml:space="preserve">ﭑ  ﭒ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0"/>
      </w:r>
      <w:r w:rsidRPr="00800C6E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97F7F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وقوله</w:t>
      </w:r>
      <w:r w:rsidR="00734C37" w:rsidRPr="00297F7F">
        <w:rPr>
          <w:rFonts w:cs="Traditional Arabic"/>
          <w:sz w:val="36"/>
          <w:szCs w:val="36"/>
          <w:rtl/>
        </w:rPr>
        <w:t xml:space="preserve">: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222" w:hAnsi="QCF_P222" w:cs="QCF_P222"/>
          <w:color w:val="000000"/>
          <w:sz w:val="36"/>
          <w:szCs w:val="36"/>
          <w:rtl/>
        </w:rPr>
        <w:t>ﮅ  ﮆ  ﮇ  ﮈ  ﮉ       ﮊ  ﮋ  ﮌ  ﮍ  ﮎ</w:t>
      </w:r>
      <w:r w:rsidR="00734C37" w:rsidRPr="00297F7F">
        <w:rPr>
          <w:rFonts w:ascii="QCF_P222" w:hAnsi="QCF_P222" w:cs="QCF_P222"/>
          <w:color w:val="0000A5"/>
          <w:sz w:val="36"/>
          <w:szCs w:val="36"/>
          <w:rtl/>
        </w:rPr>
        <w:t>ﮏ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1"/>
      </w:r>
      <w:r w:rsidRPr="00800C6E">
        <w:rPr>
          <w:rFonts w:cs="Traditional Arabic" w:hint="cs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 w:hint="cs"/>
          <w:sz w:val="36"/>
          <w:szCs w:val="36"/>
          <w:rtl/>
        </w:rPr>
        <w:t>وقوله</w:t>
      </w:r>
      <w:r w:rsidR="00734C37" w:rsidRPr="00297F7F">
        <w:rPr>
          <w:rFonts w:cs="Traditional Arabic"/>
          <w:sz w:val="36"/>
          <w:szCs w:val="36"/>
          <w:rtl/>
        </w:rPr>
        <w:t>:</w:t>
      </w:r>
      <w:r w:rsidR="00734C37" w:rsidRPr="00297F7F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568" w:hAnsi="QCF_P568" w:cs="QCF_P568"/>
          <w:color w:val="000000"/>
          <w:sz w:val="36"/>
          <w:szCs w:val="36"/>
          <w:rtl/>
        </w:rPr>
        <w:t xml:space="preserve">ﯕ  ﯖ  ﯗ  ﯘ            ﯚ  ﯛ  ﯜ  ﯝ     ﯟ   ﯠ  ﯡ  ﯢ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2"/>
      </w:r>
      <w:r w:rsidRPr="00800C6E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 w:hint="cs"/>
          <w:sz w:val="36"/>
          <w:szCs w:val="36"/>
          <w:rtl/>
        </w:rPr>
        <w:t>مثل قوله تعالى :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180" w:hAnsi="QCF_P180" w:cs="QCF_P180"/>
          <w:color w:val="000000"/>
          <w:sz w:val="36"/>
          <w:szCs w:val="36"/>
          <w:rtl/>
        </w:rPr>
        <w:t xml:space="preserve">ﯗ  ﯘ  ﯙ  ﯚ  ﯛ       ﯜ   ﯝ  ﯞ  ﯟ  ﯠ  ﯡ  ﯢ  ﯣ  ﯤ  ﯥ   ﯦ  ﯧ  ﯨ  ﯩ 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3"/>
      </w:r>
      <w:r w:rsidRPr="00800C6E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800C6E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800C6E" w:rsidRPr="00297F7F" w:rsidRDefault="00800C6E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Pr="00297F7F" w:rsidRDefault="00734C37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lastRenderedPageBreak/>
        <w:t>الدراسة :</w:t>
      </w:r>
    </w:p>
    <w:p w:rsidR="00734C37" w:rsidRPr="00297F7F" w:rsidRDefault="00800C6E" w:rsidP="00980755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247CB4">
        <w:rPr>
          <w:rFonts w:cs="Traditional Arabic" w:hint="cs"/>
          <w:sz w:val="36"/>
          <w:szCs w:val="36"/>
          <w:rtl/>
        </w:rPr>
        <w:t xml:space="preserve">  </w:t>
      </w:r>
      <w:r w:rsidR="00CE6ECD">
        <w:rPr>
          <w:rFonts w:cs="Traditional Arabic" w:hint="cs"/>
          <w:sz w:val="36"/>
          <w:szCs w:val="36"/>
          <w:rtl/>
        </w:rPr>
        <w:t>الذي يظهر لي أن ما سب</w:t>
      </w:r>
      <w:r w:rsidR="00734C37" w:rsidRPr="00297F7F">
        <w:rPr>
          <w:rFonts w:cs="Traditional Arabic" w:hint="cs"/>
          <w:sz w:val="36"/>
          <w:szCs w:val="36"/>
          <w:rtl/>
        </w:rPr>
        <w:t>ق من الآيات السابقة كقوله تعالى :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453" w:hAnsi="QCF_P453" w:cs="QCF_P453"/>
          <w:color w:val="000000"/>
          <w:sz w:val="36"/>
          <w:szCs w:val="36"/>
          <w:rtl/>
        </w:rPr>
        <w:t xml:space="preserve">ﰋ  ﰌ  ﰍ  ﰎ  ﰏ  ﰐ  ﰑ    ﰒ   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4"/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97F7F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وقوله</w:t>
      </w:r>
      <w:r w:rsidR="00734C37" w:rsidRPr="00297F7F">
        <w:rPr>
          <w:rFonts w:cs="Traditional Arabic"/>
          <w:sz w:val="36"/>
          <w:szCs w:val="36"/>
          <w:rtl/>
        </w:rPr>
        <w:t xml:space="preserve">: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338" w:hAnsi="QCF_P338" w:cs="QCF_P338"/>
          <w:color w:val="000000"/>
          <w:sz w:val="36"/>
          <w:szCs w:val="36"/>
          <w:rtl/>
        </w:rPr>
        <w:t xml:space="preserve">ﭑ  ﭒ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5"/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 w:hint="cs"/>
          <w:sz w:val="36"/>
          <w:szCs w:val="36"/>
          <w:rtl/>
        </w:rPr>
        <w:t>وقوله</w:t>
      </w:r>
      <w:r w:rsidR="00734C37" w:rsidRPr="00297F7F">
        <w:rPr>
          <w:rFonts w:cs="Traditional Arabic"/>
          <w:sz w:val="36"/>
          <w:szCs w:val="36"/>
          <w:rtl/>
        </w:rPr>
        <w:t>: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 ﭽ </w:t>
      </w:r>
      <w:r w:rsidR="00734C37" w:rsidRPr="00297F7F">
        <w:rPr>
          <w:rFonts w:ascii="QCF_P222" w:hAnsi="QCF_P222" w:cs="QCF_P222"/>
          <w:color w:val="000000"/>
          <w:sz w:val="36"/>
          <w:szCs w:val="36"/>
          <w:rtl/>
        </w:rPr>
        <w:t>ﮅ  ﮆ  ﮇ  ﮈ  ﮉ       ﮊ  ﮋ  ﮌ  ﮍ  ﮎ</w:t>
      </w:r>
      <w:r w:rsidR="00734C37" w:rsidRPr="00297F7F">
        <w:rPr>
          <w:rFonts w:ascii="QCF_P222" w:hAnsi="QCF_P222" w:cs="QCF_P222"/>
          <w:color w:val="0000A5"/>
          <w:sz w:val="36"/>
          <w:szCs w:val="36"/>
          <w:rtl/>
        </w:rPr>
        <w:t>ﮏ</w:t>
      </w:r>
      <w:r w:rsidR="00734C37" w:rsidRPr="00297F7F">
        <w:rPr>
          <w:rFonts w:ascii="QCF_P222" w:hAnsi="QCF_P222" w:cs="QCF_P222"/>
          <w:color w:val="000000"/>
          <w:sz w:val="36"/>
          <w:szCs w:val="36"/>
          <w:rtl/>
        </w:rPr>
        <w:t xml:space="preserve"> 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6"/>
      </w:r>
      <w:r w:rsidRPr="00800C6E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800C6E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وقوله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</w:t>
      </w:r>
      <w:r w:rsidR="00734C37" w:rsidRPr="00297F7F">
        <w:rPr>
          <w:rFonts w:cs="Traditional Arabic"/>
          <w:sz w:val="36"/>
          <w:szCs w:val="36"/>
          <w:rtl/>
        </w:rPr>
        <w:t>:</w:t>
      </w:r>
      <w:r w:rsidR="00734C37" w:rsidRPr="00297F7F">
        <w:rPr>
          <w:rFonts w:ascii="QCF_BSML" w:hAnsi="QCF_BSML" w:cs="QCF_BSML" w:hint="cs"/>
          <w:color w:val="000000"/>
          <w:sz w:val="36"/>
          <w:szCs w:val="36"/>
          <w:rtl/>
        </w:rPr>
        <w:t xml:space="preserve">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="00734C37" w:rsidRPr="00297F7F">
        <w:rPr>
          <w:rFonts w:ascii="QCF_P568" w:hAnsi="QCF_P568" w:cs="QCF_P568"/>
          <w:color w:val="000000"/>
          <w:sz w:val="36"/>
          <w:szCs w:val="36"/>
          <w:rtl/>
        </w:rPr>
        <w:t xml:space="preserve">ﯕ  ﯖ  ﯗ  ﯘ     ﯚ  ﯛ  ﯜ  ﯝ     ﯟ   ﯠ  ﯡ  ﯢ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800C6E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800C6E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7"/>
      </w:r>
      <w:r w:rsidRPr="00800C6E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800C6E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ليست مفسِّرة لآية الأنفال السابقة وإنما هي من المثل والنضير لعدم وجود زيادة توضح مع</w:t>
      </w:r>
      <w:r w:rsidR="00980755">
        <w:rPr>
          <w:rFonts w:cs="Traditional Arabic" w:hint="cs"/>
          <w:sz w:val="36"/>
          <w:szCs w:val="36"/>
          <w:rtl/>
        </w:rPr>
        <w:t xml:space="preserve">ناً غامضاً في الآية والله أعلم </w:t>
      </w: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وجه البيان والارتباط</w:t>
      </w:r>
    </w:p>
    <w:p w:rsidR="00734C37" w:rsidRPr="00297F7F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لا يوجد وجه بيان بين ما ذكر من الآيات سابقاً والله أعلم .</w:t>
      </w:r>
    </w:p>
    <w:p w:rsidR="00734C37" w:rsidRPr="00297F7F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800C6E" w:rsidRDefault="00800C6E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980755" w:rsidRDefault="00980755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980755" w:rsidRDefault="00980755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800C6E" w:rsidRDefault="00800C6E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Pr="00325707" w:rsidRDefault="00734C37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  <w:r w:rsidRPr="00325707">
        <w:rPr>
          <w:rFonts w:cs="Traditional Arabic" w:hint="cs"/>
          <w:b/>
          <w:bCs/>
          <w:sz w:val="36"/>
          <w:szCs w:val="36"/>
          <w:rtl/>
        </w:rPr>
        <w:lastRenderedPageBreak/>
        <w:t>المبحث الخامس:</w:t>
      </w:r>
    </w:p>
    <w:p w:rsidR="00734C37" w:rsidRPr="00325707" w:rsidRDefault="00734C37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325707">
        <w:rPr>
          <w:rFonts w:cs="Traditional Arabic" w:hint="cs"/>
          <w:sz w:val="36"/>
          <w:szCs w:val="36"/>
          <w:rtl/>
        </w:rPr>
        <w:t>الآية المفسَّرة قوله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 xml:space="preserve">تعالى </w:t>
      </w:r>
      <w:r w:rsidRPr="00325707">
        <w:rPr>
          <w:rFonts w:cs="Traditional Arabic"/>
          <w:sz w:val="36"/>
          <w:szCs w:val="36"/>
          <w:rtl/>
        </w:rPr>
        <w:t>:</w:t>
      </w:r>
      <w:r w:rsidRPr="00325707">
        <w:rPr>
          <w:rFonts w:cs="Traditional Arabic" w:hint="cs"/>
          <w:sz w:val="36"/>
          <w:szCs w:val="36"/>
          <w:rtl/>
        </w:rPr>
        <w:t xml:space="preserve"> </w:t>
      </w:r>
      <w:r w:rsidRPr="00325707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325707">
        <w:rPr>
          <w:rFonts w:ascii="QCF_P180" w:hAnsi="QCF_P180" w:cs="QCF_P180"/>
          <w:color w:val="000000"/>
          <w:sz w:val="36"/>
          <w:szCs w:val="36"/>
          <w:rtl/>
        </w:rPr>
        <w:t>ﯫ  ﯬ  ﯭ  ﯮ     ﯯ  ﯰ</w:t>
      </w:r>
      <w:r w:rsidRPr="00325707">
        <w:rPr>
          <w:rFonts w:ascii="QCF_P180" w:hAnsi="QCF_P180" w:cs="QCF_P180"/>
          <w:color w:val="0000A5"/>
          <w:sz w:val="36"/>
          <w:szCs w:val="36"/>
          <w:rtl/>
        </w:rPr>
        <w:t>ﯱ</w:t>
      </w:r>
      <w:r w:rsidRPr="00325707">
        <w:rPr>
          <w:rFonts w:ascii="QCF_P180" w:hAnsi="QCF_P180" w:cs="QCF_P180"/>
          <w:color w:val="000000"/>
          <w:sz w:val="36"/>
          <w:szCs w:val="36"/>
          <w:rtl/>
        </w:rPr>
        <w:t xml:space="preserve">  ﯲ  ﯳ            ﯴ  ﯵ  ﯶ  ﯷ     </w:t>
      </w:r>
      <w:r w:rsidRPr="00325707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00C6E" w:rsidRPr="0032570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32570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8"/>
      </w:r>
      <w:r w:rsidR="00800C6E" w:rsidRPr="00325707">
        <w:rPr>
          <w:rFonts w:cs="Traditional Arabic" w:hint="cs"/>
          <w:sz w:val="36"/>
          <w:szCs w:val="36"/>
          <w:vertAlign w:val="superscript"/>
          <w:rtl/>
        </w:rPr>
        <w:t>)</w:t>
      </w:r>
      <w:r w:rsidRPr="00325707">
        <w:rPr>
          <w:rFonts w:cs="Traditional Arabic"/>
          <w:sz w:val="36"/>
          <w:szCs w:val="36"/>
          <w:vertAlign w:val="superscript"/>
          <w:rtl/>
        </w:rPr>
        <w:t xml:space="preserve"> </w:t>
      </w:r>
    </w:p>
    <w:p w:rsidR="00734C37" w:rsidRPr="00325707" w:rsidRDefault="00734C37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325707">
        <w:rPr>
          <w:rFonts w:cs="Traditional Arabic" w:hint="cs"/>
          <w:sz w:val="36"/>
          <w:szCs w:val="36"/>
          <w:rtl/>
        </w:rPr>
        <w:t xml:space="preserve"> الآية المفسِّرة قوله تعالى</w:t>
      </w:r>
      <w:r w:rsidR="00800C6E" w:rsidRPr="00325707">
        <w:rPr>
          <w:rFonts w:cs="Traditional Arabic" w:hint="cs"/>
          <w:sz w:val="36"/>
          <w:szCs w:val="36"/>
          <w:rtl/>
        </w:rPr>
        <w:t>:</w:t>
      </w:r>
      <w:r w:rsidRPr="00325707">
        <w:rPr>
          <w:rFonts w:ascii="QCF_BSML" w:hAnsi="QCF_BSML" w:cs="QCF_BSML"/>
          <w:color w:val="000000"/>
          <w:sz w:val="36"/>
          <w:szCs w:val="36"/>
          <w:rtl/>
        </w:rPr>
        <w:t xml:space="preserve"> ﭽ </w:t>
      </w:r>
      <w:r w:rsidRPr="00325707">
        <w:rPr>
          <w:rFonts w:ascii="QCF_P181" w:hAnsi="QCF_P181" w:cs="QCF_P181"/>
          <w:color w:val="000000"/>
          <w:sz w:val="36"/>
          <w:szCs w:val="36"/>
          <w:rtl/>
        </w:rPr>
        <w:t>ﭑ  ﭒ  ﭓ  ﭔ  ﭕ  ﭖ  ﭗ  ﭘ  ﭙ   ﭚ  ﭛ  ﭜ  ﭝ</w:t>
      </w:r>
      <w:r w:rsidRPr="00325707">
        <w:rPr>
          <w:rFonts w:ascii="QCF_P181" w:hAnsi="QCF_P181" w:cs="QCF_P181"/>
          <w:color w:val="0000A5"/>
          <w:sz w:val="36"/>
          <w:szCs w:val="36"/>
          <w:rtl/>
        </w:rPr>
        <w:t>ﭞ</w:t>
      </w:r>
      <w:r w:rsidRPr="00325707">
        <w:rPr>
          <w:rFonts w:ascii="QCF_P181" w:hAnsi="QCF_P181" w:cs="QCF_P181"/>
          <w:color w:val="000000"/>
          <w:sz w:val="36"/>
          <w:szCs w:val="36"/>
          <w:rtl/>
        </w:rPr>
        <w:t xml:space="preserve">  ﭟ  ﭠ  ﭡ  ﭢ   </w:t>
      </w:r>
      <w:r w:rsidRPr="00325707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00C6E" w:rsidRPr="0032570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32570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49"/>
      </w:r>
      <w:r w:rsidR="00800C6E" w:rsidRPr="0032570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325707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734C37" w:rsidRPr="00325707" w:rsidRDefault="00734C37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  <w:r w:rsidRPr="00325707">
        <w:rPr>
          <w:rFonts w:cs="Traditional Arabic" w:hint="cs"/>
          <w:b/>
          <w:bCs/>
          <w:sz w:val="36"/>
          <w:szCs w:val="36"/>
          <w:rtl/>
        </w:rPr>
        <w:t xml:space="preserve">الأقوال الواردة في ذلك : </w:t>
      </w:r>
    </w:p>
    <w:p w:rsidR="00734C37" w:rsidRPr="00325707" w:rsidRDefault="00800C6E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325707">
        <w:rPr>
          <w:rFonts w:cs="Traditional Arabic" w:hint="cs"/>
          <w:sz w:val="36"/>
          <w:szCs w:val="36"/>
          <w:rtl/>
        </w:rPr>
        <w:t xml:space="preserve">    </w:t>
      </w:r>
      <w:r w:rsidR="00734C37" w:rsidRPr="00325707">
        <w:rPr>
          <w:rFonts w:cs="Traditional Arabic" w:hint="cs"/>
          <w:sz w:val="36"/>
          <w:szCs w:val="36"/>
          <w:rtl/>
        </w:rPr>
        <w:t>ذهب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عكرمة رضي الله عنه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والحسن البصري</w:t>
      </w:r>
      <w:r w:rsidRPr="00325707">
        <w:rPr>
          <w:rFonts w:cs="Traditional Arabic" w:hint="cs"/>
          <w:sz w:val="36"/>
          <w:szCs w:val="36"/>
          <w:vertAlign w:val="superscript"/>
          <w:rtl/>
        </w:rPr>
        <w:t>(</w:t>
      </w:r>
      <w:r w:rsidR="00734C37" w:rsidRPr="00325707">
        <w:rPr>
          <w:rStyle w:val="a7"/>
          <w:rFonts w:cs="Traditional Arabic"/>
          <w:sz w:val="36"/>
          <w:szCs w:val="36"/>
          <w:rtl/>
        </w:rPr>
        <w:footnoteReference w:id="50"/>
      </w:r>
      <w:r w:rsidRPr="00325707">
        <w:rPr>
          <w:rFonts w:cs="Traditional Arabic" w:hint="cs"/>
          <w:sz w:val="36"/>
          <w:szCs w:val="36"/>
          <w:vertAlign w:val="superscript"/>
          <w:rtl/>
        </w:rPr>
        <w:t>)</w:t>
      </w:r>
      <w:r w:rsidR="00734C37" w:rsidRPr="00325707">
        <w:rPr>
          <w:rFonts w:cs="Traditional Arabic" w:hint="cs"/>
          <w:sz w:val="36"/>
          <w:szCs w:val="36"/>
          <w:rtl/>
        </w:rPr>
        <w:t xml:space="preserve"> رحمه الله فيما نقله عنهما البغوي وابن جرير الطبري </w:t>
      </w:r>
      <w:r w:rsidR="00734C37" w:rsidRPr="00325707">
        <w:rPr>
          <w:rFonts w:cs="Traditional Arabic"/>
          <w:sz w:val="36"/>
          <w:szCs w:val="36"/>
          <w:rtl/>
        </w:rPr>
        <w:t xml:space="preserve">: </w:t>
      </w:r>
      <w:r w:rsidR="00734C37" w:rsidRPr="00325707">
        <w:rPr>
          <w:rFonts w:cs="Traditional Arabic" w:hint="cs"/>
          <w:sz w:val="36"/>
          <w:szCs w:val="36"/>
          <w:rtl/>
        </w:rPr>
        <w:t>إلى أن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 xml:space="preserve">قوله </w:t>
      </w:r>
      <w:r w:rsidR="00734C37" w:rsidRPr="00325707">
        <w:rPr>
          <w:rFonts w:cs="Traditional Arabic"/>
          <w:sz w:val="36"/>
          <w:szCs w:val="36"/>
          <w:rtl/>
        </w:rPr>
        <w:t>: "</w:t>
      </w:r>
      <w:r w:rsidR="00734C37" w:rsidRPr="00325707">
        <w:rPr>
          <w:rFonts w:cs="Traditional Arabic" w:hint="cs"/>
          <w:sz w:val="36"/>
          <w:szCs w:val="36"/>
          <w:rtl/>
        </w:rPr>
        <w:t>وما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كان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الله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ليعذبهم</w:t>
      </w:r>
      <w:r w:rsidR="00734C37" w:rsidRPr="00325707">
        <w:rPr>
          <w:rFonts w:cs="Traditional Arabic"/>
          <w:sz w:val="36"/>
          <w:szCs w:val="36"/>
          <w:rtl/>
        </w:rPr>
        <w:t xml:space="preserve">" </w:t>
      </w:r>
      <w:r w:rsidR="00734C37" w:rsidRPr="00325707">
        <w:rPr>
          <w:rFonts w:cs="Traditional Arabic" w:hint="cs"/>
          <w:sz w:val="36"/>
          <w:szCs w:val="36"/>
          <w:rtl/>
        </w:rPr>
        <w:t>منسوخة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بقوله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تعالى</w:t>
      </w:r>
      <w:r w:rsidR="00734C37" w:rsidRPr="00325707">
        <w:rPr>
          <w:rFonts w:cs="Traditional Arabic"/>
          <w:sz w:val="36"/>
          <w:szCs w:val="36"/>
          <w:rtl/>
        </w:rPr>
        <w:t>: "</w:t>
      </w:r>
      <w:r w:rsidR="00734C37" w:rsidRPr="00325707">
        <w:rPr>
          <w:rFonts w:cs="Traditional Arabic" w:hint="cs"/>
          <w:sz w:val="36"/>
          <w:szCs w:val="36"/>
          <w:rtl/>
        </w:rPr>
        <w:t>وما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لهم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ألا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يعذبهم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الله</w:t>
      </w:r>
      <w:r w:rsidR="00734C37" w:rsidRPr="00325707">
        <w:rPr>
          <w:rFonts w:cs="Traditional Arabic"/>
          <w:sz w:val="36"/>
          <w:szCs w:val="36"/>
          <w:rtl/>
        </w:rPr>
        <w:t>"</w:t>
      </w:r>
      <w:r w:rsidRPr="00325707">
        <w:rPr>
          <w:rFonts w:cs="Traditional Arabic" w:hint="cs"/>
          <w:sz w:val="36"/>
          <w:szCs w:val="36"/>
          <w:vertAlign w:val="superscript"/>
          <w:rtl/>
        </w:rPr>
        <w:t>(</w:t>
      </w:r>
      <w:r w:rsidR="00734C37" w:rsidRPr="00325707">
        <w:rPr>
          <w:rStyle w:val="a7"/>
          <w:rFonts w:cs="Traditional Arabic"/>
          <w:sz w:val="36"/>
          <w:szCs w:val="36"/>
          <w:rtl/>
        </w:rPr>
        <w:footnoteReference w:id="51"/>
      </w:r>
      <w:r w:rsidRPr="00325707">
        <w:rPr>
          <w:rFonts w:cs="Traditional Arabic" w:hint="cs"/>
          <w:sz w:val="36"/>
          <w:szCs w:val="36"/>
          <w:vertAlign w:val="superscript"/>
          <w:rtl/>
        </w:rPr>
        <w:t>)</w:t>
      </w:r>
      <w:r w:rsidR="00734C37" w:rsidRPr="00325707">
        <w:rPr>
          <w:rFonts w:cs="Traditional Arabic" w:hint="cs"/>
          <w:sz w:val="36"/>
          <w:szCs w:val="36"/>
          <w:rtl/>
        </w:rPr>
        <w:t>وذهب الطبري وابن الجوزي إلى أن قوله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جل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ثناؤه</w:t>
      </w:r>
      <w:r w:rsidR="00734C37" w:rsidRPr="00325707">
        <w:rPr>
          <w:rFonts w:cs="Traditional Arabic"/>
          <w:sz w:val="36"/>
          <w:szCs w:val="36"/>
          <w:rtl/>
        </w:rPr>
        <w:t>: "</w:t>
      </w:r>
      <w:r w:rsidR="00734C37" w:rsidRPr="00325707">
        <w:rPr>
          <w:rFonts w:cs="Traditional Arabic" w:hint="cs"/>
          <w:sz w:val="36"/>
          <w:szCs w:val="36"/>
          <w:rtl/>
        </w:rPr>
        <w:t>وما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كان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الله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معذبهم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وهم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يستغفرون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980755">
        <w:rPr>
          <w:rFonts w:cs="Traditional Arabic" w:hint="cs"/>
          <w:sz w:val="36"/>
          <w:szCs w:val="36"/>
          <w:rtl/>
        </w:rPr>
        <w:t>خبرٌ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والخبر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لا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يجوز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أن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يكون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فيه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980755">
        <w:rPr>
          <w:rFonts w:cs="Traditional Arabic" w:hint="cs"/>
          <w:sz w:val="36"/>
          <w:szCs w:val="36"/>
          <w:rtl/>
        </w:rPr>
        <w:t>نسخ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وإنما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يكون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النسخ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للأمر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والنهي</w:t>
      </w:r>
      <w:r w:rsidR="00734C37" w:rsidRPr="00325707">
        <w:rPr>
          <w:rFonts w:cs="Traditional Arabic"/>
          <w:sz w:val="36"/>
          <w:szCs w:val="36"/>
          <w:rtl/>
        </w:rPr>
        <w:t>.</w:t>
      </w:r>
    </w:p>
    <w:p w:rsidR="00734C37" w:rsidRPr="00325707" w:rsidRDefault="00734C37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  <w:r w:rsidRPr="00325707">
        <w:rPr>
          <w:rFonts w:cs="Traditional Arabic" w:hint="cs"/>
          <w:b/>
          <w:bCs/>
          <w:sz w:val="36"/>
          <w:szCs w:val="36"/>
          <w:rtl/>
        </w:rPr>
        <w:t>الدراسة :</w:t>
      </w:r>
    </w:p>
    <w:p w:rsidR="00734C37" w:rsidRPr="00325707" w:rsidRDefault="00800C6E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325707">
        <w:rPr>
          <w:rFonts w:cs="Traditional Arabic" w:hint="cs"/>
          <w:sz w:val="36"/>
          <w:szCs w:val="36"/>
          <w:rtl/>
        </w:rPr>
        <w:t xml:space="preserve">     </w:t>
      </w:r>
      <w:r w:rsidR="00734C37" w:rsidRPr="00325707">
        <w:rPr>
          <w:rFonts w:cs="Traditional Arabic" w:hint="cs"/>
          <w:sz w:val="36"/>
          <w:szCs w:val="36"/>
          <w:rtl/>
        </w:rPr>
        <w:t>الذي يظهر لي رجحان</w:t>
      </w:r>
      <w:r w:rsidR="003A2FF7" w:rsidRPr="00325707">
        <w:rPr>
          <w:rFonts w:cs="Traditional Arabic" w:hint="cs"/>
          <w:sz w:val="36"/>
          <w:szCs w:val="36"/>
          <w:rtl/>
        </w:rPr>
        <w:t>ه</w:t>
      </w:r>
      <w:r w:rsidR="00734C37" w:rsidRPr="00325707">
        <w:rPr>
          <w:rFonts w:cs="Traditional Arabic" w:hint="cs"/>
          <w:sz w:val="36"/>
          <w:szCs w:val="36"/>
          <w:rtl/>
        </w:rPr>
        <w:t xml:space="preserve"> ما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ذهب إليه الطبري وابن الجوزي وهو أن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 xml:space="preserve">قوله </w:t>
      </w:r>
      <w:r w:rsidR="00734C37" w:rsidRPr="00325707">
        <w:rPr>
          <w:rFonts w:cs="Traditional Arabic"/>
          <w:sz w:val="36"/>
          <w:szCs w:val="36"/>
          <w:rtl/>
        </w:rPr>
        <w:t>: "</w:t>
      </w:r>
      <w:r w:rsidR="00734C37" w:rsidRPr="00325707">
        <w:rPr>
          <w:rFonts w:cs="Traditional Arabic" w:hint="cs"/>
          <w:sz w:val="36"/>
          <w:szCs w:val="36"/>
          <w:rtl/>
        </w:rPr>
        <w:t>وما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كان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الله</w:t>
      </w:r>
      <w:r w:rsidR="00734C37" w:rsidRPr="00325707">
        <w:rPr>
          <w:rFonts w:cs="Traditional Arabic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ليعذبهم</w:t>
      </w:r>
      <w:r w:rsidR="00734C37" w:rsidRPr="00325707">
        <w:rPr>
          <w:rFonts w:cs="Traditional Arabic"/>
          <w:sz w:val="36"/>
          <w:szCs w:val="36"/>
          <w:rtl/>
        </w:rPr>
        <w:t>"</w:t>
      </w:r>
      <w:r w:rsidR="00734C37" w:rsidRPr="00325707">
        <w:rPr>
          <w:rFonts w:cs="Traditional Arabic" w:hint="cs"/>
          <w:sz w:val="36"/>
          <w:szCs w:val="36"/>
          <w:rtl/>
        </w:rPr>
        <w:t xml:space="preserve"> محكم لم يتطرق إليه النسخ لأن النسخ لا يدخل الأخبار كما هو معلوم </w:t>
      </w:r>
    </w:p>
    <w:p w:rsidR="00980755" w:rsidRDefault="00734C37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325707">
        <w:rPr>
          <w:rFonts w:cs="Traditional Arabic" w:hint="cs"/>
          <w:sz w:val="36"/>
          <w:szCs w:val="36"/>
          <w:rtl/>
        </w:rPr>
        <w:t>قال ابن الجوزي جميع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أقوال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المفسرين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تدل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على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أن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قوله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وما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كان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الله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معذبهم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وهم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يستغفرون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كلام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مبتدأ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من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إخبار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الله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عز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>و</w:t>
      </w:r>
      <w:r w:rsidRPr="00325707">
        <w:rPr>
          <w:rFonts w:cs="Traditional Arabic"/>
          <w:sz w:val="36"/>
          <w:szCs w:val="36"/>
          <w:rtl/>
        </w:rPr>
        <w:t xml:space="preserve"> </w:t>
      </w:r>
      <w:r w:rsidRPr="00325707">
        <w:rPr>
          <w:rFonts w:cs="Traditional Arabic" w:hint="cs"/>
          <w:sz w:val="36"/>
          <w:szCs w:val="36"/>
          <w:rtl/>
        </w:rPr>
        <w:t xml:space="preserve">جل أ- هـ كلامه رحمه الله </w:t>
      </w:r>
      <w:r w:rsidR="00800C6E" w:rsidRPr="00325707">
        <w:rPr>
          <w:rFonts w:cs="Traditional Arabic" w:hint="cs"/>
          <w:sz w:val="36"/>
          <w:szCs w:val="36"/>
          <w:vertAlign w:val="superscript"/>
          <w:rtl/>
        </w:rPr>
        <w:t>(</w:t>
      </w:r>
      <w:r w:rsidRPr="00325707">
        <w:rPr>
          <w:rStyle w:val="a7"/>
          <w:rFonts w:cs="Traditional Arabic"/>
          <w:sz w:val="36"/>
          <w:szCs w:val="36"/>
          <w:rtl/>
        </w:rPr>
        <w:footnoteReference w:id="52"/>
      </w:r>
      <w:r w:rsidR="00980755" w:rsidRPr="00980755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0E507D" w:rsidRDefault="000E507D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0E507D" w:rsidRPr="00325707" w:rsidRDefault="000E507D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800C6E" w:rsidRPr="00325707" w:rsidRDefault="00734C37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  <w:r w:rsidRPr="00325707">
        <w:rPr>
          <w:rFonts w:cs="Traditional Arabic" w:hint="cs"/>
          <w:b/>
          <w:bCs/>
          <w:sz w:val="36"/>
          <w:szCs w:val="36"/>
          <w:rtl/>
        </w:rPr>
        <w:lastRenderedPageBreak/>
        <w:t>وجه البيان والارتباط</w:t>
      </w:r>
    </w:p>
    <w:p w:rsidR="00CE6ECD" w:rsidRDefault="00980755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3A2FF7" w:rsidRPr="00325707">
        <w:rPr>
          <w:rFonts w:cs="Traditional Arabic" w:hint="cs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لا</w:t>
      </w:r>
      <w:r>
        <w:rPr>
          <w:rFonts w:cs="Traditional Arabic" w:hint="cs"/>
          <w:sz w:val="36"/>
          <w:szCs w:val="36"/>
          <w:rtl/>
        </w:rPr>
        <w:t xml:space="preserve"> </w:t>
      </w:r>
      <w:r w:rsidR="00734C37" w:rsidRPr="00325707">
        <w:rPr>
          <w:rFonts w:cs="Traditional Arabic" w:hint="cs"/>
          <w:sz w:val="36"/>
          <w:szCs w:val="36"/>
          <w:rtl/>
        </w:rPr>
        <w:t>وجه ارتباط بين الآيتين من ناحية تفسير القرآن بالقرآن حيث لم يترجح القول بالنسخ والله أعلم .</w:t>
      </w: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Pr="00325707" w:rsidRDefault="00D859E2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lastRenderedPageBreak/>
        <w:t>المبحث السادس:</w:t>
      </w:r>
    </w:p>
    <w:p w:rsidR="00734C37" w:rsidRPr="00297F7F" w:rsidRDefault="00734C37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3A2FF7">
        <w:rPr>
          <w:rFonts w:cs="Traditional Arabic" w:hint="cs"/>
          <w:sz w:val="36"/>
          <w:szCs w:val="36"/>
          <w:rtl/>
        </w:rPr>
        <w:t>الآية المفسَّرة قوله</w:t>
      </w:r>
      <w:r w:rsidRPr="003A2FF7">
        <w:rPr>
          <w:rFonts w:cs="Traditional Arabic"/>
          <w:sz w:val="36"/>
          <w:szCs w:val="36"/>
          <w:rtl/>
        </w:rPr>
        <w:t xml:space="preserve"> </w:t>
      </w:r>
      <w:r w:rsidRPr="003A2FF7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>: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ﭒ  ﭓ  ﭔ  ﭕ  ﭖ  ﭗ  ﭘ  ﭙ  ﭚ   ﭛ  ﭜ  ﭝ  ﭞ  ﭟ  ﭠ  ﭡ    ﭢ  ﭣ  ﭤ  ﭥ  ﭦ  ﭧ  ﭨ  ﭩ  ﭪ   ﭫ  ﭬ   ﭭ</w:t>
      </w:r>
      <w:r w:rsidRPr="00297F7F">
        <w:rPr>
          <w:rFonts w:ascii="QCF_P182" w:hAnsi="QCF_P182" w:cs="QCF_P182"/>
          <w:color w:val="0000A5"/>
          <w:sz w:val="36"/>
          <w:szCs w:val="36"/>
          <w:rtl/>
        </w:rPr>
        <w:t>ﭮ</w:t>
      </w:r>
      <w:r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ﭯ  ﭰ   ﭱ  ﭲ  ﭳ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3A2FF7" w:rsidRPr="003A2FF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3A2FF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53"/>
      </w:r>
      <w:r w:rsidR="003A2FF7" w:rsidRPr="003A2FF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3A2FF7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734C37" w:rsidRPr="00297F7F" w:rsidRDefault="00734C37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Pr="003A2FF7">
        <w:rPr>
          <w:rFonts w:cs="Traditional Arabic" w:hint="cs"/>
          <w:sz w:val="36"/>
          <w:szCs w:val="36"/>
          <w:rtl/>
        </w:rPr>
        <w:t>الآية المفسِّرة قوله تعالى</w:t>
      </w:r>
      <w:r w:rsidRPr="00297F7F">
        <w:rPr>
          <w:rFonts w:cs="Traditional Arabic" w:hint="cs"/>
          <w:sz w:val="36"/>
          <w:szCs w:val="36"/>
          <w:rtl/>
        </w:rPr>
        <w:t xml:space="preserve"> 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ﮈ  ﮉ  ﮊ  ﮋ  ﮌ  ﮍ  ﮎ  ﮏ  ﮐ  ﮑ   ﮒ  ﮓ   ﮔ  ﮕ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3A2FF7" w:rsidRPr="003A2FF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3A2FF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54"/>
      </w:r>
      <w:r w:rsidR="003A2FF7" w:rsidRPr="003A2FF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3A2FF7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734C37" w:rsidRPr="00297F7F" w:rsidRDefault="003A2FF7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  <w:r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b/>
          <w:bCs/>
          <w:sz w:val="36"/>
          <w:szCs w:val="36"/>
          <w:rtl/>
        </w:rPr>
        <w:t xml:space="preserve">الأقوال الواردة في ذلك : </w:t>
      </w:r>
    </w:p>
    <w:p w:rsidR="00734C37" w:rsidRPr="00297F7F" w:rsidRDefault="003A2FF7" w:rsidP="00980755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734C37" w:rsidRPr="00297F7F">
        <w:rPr>
          <w:rFonts w:cs="Traditional Arabic" w:hint="cs"/>
          <w:sz w:val="36"/>
          <w:szCs w:val="36"/>
          <w:rtl/>
        </w:rPr>
        <w:t>ذهب الطبري</w:t>
      </w:r>
      <w:r w:rsidRPr="003A2FF7">
        <w:rPr>
          <w:rFonts w:cs="Traditional Arabic" w:hint="cs"/>
          <w:sz w:val="36"/>
          <w:szCs w:val="36"/>
          <w:vertAlign w:val="superscript"/>
          <w:rtl/>
        </w:rPr>
        <w:t>(</w:t>
      </w:r>
      <w:r w:rsidR="00734C37" w:rsidRPr="003A2FF7">
        <w:rPr>
          <w:rStyle w:val="a7"/>
          <w:rFonts w:cs="Traditional Arabic"/>
          <w:sz w:val="36"/>
          <w:szCs w:val="36"/>
          <w:rtl/>
        </w:rPr>
        <w:footnoteReference w:id="55"/>
      </w:r>
      <w:r w:rsidRPr="003A2FF7">
        <w:rPr>
          <w:rFonts w:cs="Traditional Arabic" w:hint="cs"/>
          <w:sz w:val="36"/>
          <w:szCs w:val="36"/>
          <w:vertAlign w:val="superscript"/>
          <w:rtl/>
        </w:rPr>
        <w:t>)</w:t>
      </w:r>
      <w:r w:rsidR="00980755" w:rsidRPr="00297F7F">
        <w:rPr>
          <w:rFonts w:cs="Traditional Arabic" w:hint="cs"/>
          <w:sz w:val="36"/>
          <w:szCs w:val="36"/>
          <w:rtl/>
        </w:rPr>
        <w:t>والبغوي</w:t>
      </w:r>
      <w:r w:rsidR="00980755" w:rsidRPr="003A2FF7">
        <w:rPr>
          <w:rFonts w:cs="Traditional Arabic" w:hint="cs"/>
          <w:sz w:val="36"/>
          <w:szCs w:val="36"/>
          <w:vertAlign w:val="superscript"/>
          <w:rtl/>
        </w:rPr>
        <w:t>(</w:t>
      </w:r>
      <w:r w:rsidR="00980755" w:rsidRPr="003A2FF7">
        <w:rPr>
          <w:rStyle w:val="a7"/>
          <w:rFonts w:cs="Traditional Arabic"/>
          <w:sz w:val="36"/>
          <w:szCs w:val="36"/>
          <w:rtl/>
        </w:rPr>
        <w:footnoteReference w:id="56"/>
      </w:r>
      <w:r w:rsidR="00980755" w:rsidRPr="003A2FF7">
        <w:rPr>
          <w:rFonts w:cs="Traditional Arabic" w:hint="cs"/>
          <w:sz w:val="36"/>
          <w:szCs w:val="36"/>
          <w:vertAlign w:val="superscript"/>
          <w:rtl/>
        </w:rPr>
        <w:t>)</w:t>
      </w:r>
      <w:r w:rsidR="00980755" w:rsidRPr="00297F7F">
        <w:rPr>
          <w:rFonts w:cs="Traditional Arabic" w:hint="cs"/>
          <w:sz w:val="36"/>
          <w:szCs w:val="36"/>
          <w:rtl/>
        </w:rPr>
        <w:t>والقرطبي</w:t>
      </w:r>
      <w:r w:rsidR="00980755" w:rsidRPr="003A2FF7">
        <w:rPr>
          <w:rFonts w:cs="Traditional Arabic" w:hint="cs"/>
          <w:sz w:val="36"/>
          <w:szCs w:val="36"/>
          <w:vertAlign w:val="superscript"/>
          <w:rtl/>
        </w:rPr>
        <w:t>(</w:t>
      </w:r>
      <w:r w:rsidR="00980755" w:rsidRPr="003A2FF7">
        <w:rPr>
          <w:rStyle w:val="a7"/>
          <w:rFonts w:cs="Traditional Arabic"/>
          <w:sz w:val="36"/>
          <w:szCs w:val="36"/>
          <w:rtl/>
        </w:rPr>
        <w:footnoteReference w:id="57"/>
      </w:r>
      <w:r w:rsidR="00980755" w:rsidRPr="003A2FF7">
        <w:rPr>
          <w:rFonts w:cs="Traditional Arabic" w:hint="cs"/>
          <w:sz w:val="36"/>
          <w:szCs w:val="36"/>
          <w:vertAlign w:val="superscript"/>
          <w:rtl/>
        </w:rPr>
        <w:t>)</w:t>
      </w:r>
      <w:r w:rsidR="00980755" w:rsidRPr="00297F7F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وابن كثير</w:t>
      </w:r>
      <w:r w:rsidRPr="003A2FF7">
        <w:rPr>
          <w:rFonts w:cs="Traditional Arabic" w:hint="cs"/>
          <w:sz w:val="36"/>
          <w:szCs w:val="36"/>
          <w:vertAlign w:val="superscript"/>
          <w:rtl/>
        </w:rPr>
        <w:t>(</w:t>
      </w:r>
      <w:r w:rsidR="00734C37" w:rsidRPr="003A2FF7">
        <w:rPr>
          <w:rStyle w:val="a7"/>
          <w:rFonts w:cs="Traditional Arabic"/>
          <w:sz w:val="36"/>
          <w:szCs w:val="36"/>
          <w:rtl/>
        </w:rPr>
        <w:footnoteReference w:id="58"/>
      </w:r>
      <w:r w:rsidRPr="003A2FF7">
        <w:rPr>
          <w:rFonts w:cs="Traditional Arabic" w:hint="cs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 w:hint="cs"/>
          <w:sz w:val="36"/>
          <w:szCs w:val="36"/>
          <w:rtl/>
        </w:rPr>
        <w:t>والشنقيطي</w:t>
      </w:r>
      <w:r w:rsidRPr="003A2FF7">
        <w:rPr>
          <w:rFonts w:cs="Traditional Arabic" w:hint="cs"/>
          <w:sz w:val="36"/>
          <w:szCs w:val="36"/>
          <w:vertAlign w:val="superscript"/>
          <w:rtl/>
        </w:rPr>
        <w:t>(</w:t>
      </w:r>
      <w:r w:rsidR="00734C37" w:rsidRPr="003A2FF7">
        <w:rPr>
          <w:rStyle w:val="a7"/>
          <w:rFonts w:cs="Traditional Arabic"/>
          <w:sz w:val="36"/>
          <w:szCs w:val="36"/>
          <w:rtl/>
        </w:rPr>
        <w:footnoteReference w:id="59"/>
      </w:r>
      <w:r w:rsidRPr="003A2FF7">
        <w:rPr>
          <w:rFonts w:cs="Traditional Arabic" w:hint="cs"/>
          <w:sz w:val="36"/>
          <w:szCs w:val="36"/>
          <w:vertAlign w:val="superscript"/>
          <w:rtl/>
        </w:rPr>
        <w:t>)</w:t>
      </w:r>
      <w:r w:rsidR="00734C37" w:rsidRPr="00297F7F">
        <w:rPr>
          <w:rFonts w:cs="Traditional Arabic" w:hint="cs"/>
          <w:sz w:val="36"/>
          <w:szCs w:val="36"/>
          <w:rtl/>
        </w:rPr>
        <w:t xml:space="preserve"> إلى أن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ظاهر قوله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تعالى</w:t>
      </w:r>
      <w:r w:rsidR="00734C37" w:rsidRPr="00297F7F">
        <w:rPr>
          <w:rFonts w:cs="Traditional Arabic"/>
          <w:sz w:val="36"/>
          <w:szCs w:val="36"/>
          <w:rtl/>
        </w:rPr>
        <w:t xml:space="preserve">: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="00734C37"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ﭒ  ﭓ  ﭔ  ﭕ  ﭖ  ﭗ  ﭘ  ﭙ  ﭚ   ﭛ  ﭜ  ﭝ  ﭞ  ﭟ  ﭠ 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3A2FF7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3A2FF7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0"/>
      </w:r>
      <w:r w:rsidRPr="003A2FF7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97F7F">
        <w:rPr>
          <w:rFonts w:ascii="Arial" w:hAnsi="Arial" w:cs="Traditional Arabic"/>
          <w:color w:val="000000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،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كل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شيء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حواه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المسلمون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أموال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الكفار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فإنه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يخمس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حسبما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نص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عليه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الآية،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سواء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أو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جفوا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عليه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الخيل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والركاب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أولا،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ولكنه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تعالى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بيَّن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سورة</w:t>
      </w:r>
      <w:r w:rsidR="00734C37" w:rsidRPr="00297F7F">
        <w:rPr>
          <w:rFonts w:cs="Traditional Arabic"/>
          <w:sz w:val="36"/>
          <w:szCs w:val="36"/>
          <w:rtl/>
        </w:rPr>
        <w:t xml:space="preserve"> "</w:t>
      </w:r>
      <w:r w:rsidR="00734C37" w:rsidRPr="00297F7F">
        <w:rPr>
          <w:rFonts w:cs="Traditional Arabic" w:hint="cs"/>
          <w:sz w:val="36"/>
          <w:szCs w:val="36"/>
          <w:rtl/>
        </w:rPr>
        <w:t>الحشر</w:t>
      </w:r>
      <w:r w:rsidR="00734C37" w:rsidRPr="00297F7F">
        <w:rPr>
          <w:rFonts w:cs="Traditional Arabic"/>
          <w:sz w:val="36"/>
          <w:szCs w:val="36"/>
          <w:rtl/>
        </w:rPr>
        <w:t xml:space="preserve">" </w:t>
      </w:r>
      <w:r w:rsidR="00734C37" w:rsidRPr="00297F7F">
        <w:rPr>
          <w:rFonts w:cs="Traditional Arabic" w:hint="cs"/>
          <w:sz w:val="36"/>
          <w:szCs w:val="36"/>
          <w:rtl/>
        </w:rPr>
        <w:t>أن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أفاء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على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رسوله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غير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إيجاف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المسلمين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عليه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الخيل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والركاب،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أنه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لا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يخمس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ومصارفه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التي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بين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أنه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يصرف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فيها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كمصارف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خمس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الغنيمة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المذكورة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هنا،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وذلك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قوله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تعالى</w:t>
      </w:r>
      <w:r w:rsidR="00734C37" w:rsidRPr="00297F7F">
        <w:rPr>
          <w:rFonts w:cs="Traditional Arabic"/>
          <w:sz w:val="36"/>
          <w:szCs w:val="36"/>
          <w:rtl/>
        </w:rPr>
        <w:t xml:space="preserve">: </w:t>
      </w:r>
      <w:r w:rsidR="00734C37" w:rsidRPr="00297F7F">
        <w:rPr>
          <w:rFonts w:cs="Traditional Arabic" w:hint="cs"/>
          <w:sz w:val="36"/>
          <w:szCs w:val="36"/>
          <w:rtl/>
        </w:rPr>
        <w:t>في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فيء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بني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النضير: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 ﭽ </w:t>
      </w:r>
      <w:r w:rsidR="00734C37"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ﭭ  ﭮ  ﭯ   ﭰ  ﭱ  ﭲ  ﭳ  ﭴ  ﭵ  ﭶ  </w:t>
      </w:r>
      <w:r w:rsidR="00734C37" w:rsidRPr="00297F7F">
        <w:rPr>
          <w:rFonts w:ascii="QCF_P546" w:hAnsi="QCF_P546" w:cs="QCF_P546"/>
          <w:color w:val="000000"/>
          <w:sz w:val="36"/>
          <w:szCs w:val="36"/>
          <w:rtl/>
        </w:rPr>
        <w:lastRenderedPageBreak/>
        <w:t xml:space="preserve">ﭷ  ﭸ    ﭹ 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1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ثم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بين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شمول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الحكم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لكل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ما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أفاء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على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رسوله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من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جميع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القرى</w:t>
      </w:r>
      <w:r w:rsidR="00734C37" w:rsidRPr="00297F7F">
        <w:rPr>
          <w:rFonts w:cs="Traditional Arabic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بقوله</w:t>
      </w:r>
      <w:r w:rsidR="00734C37" w:rsidRPr="00297F7F">
        <w:rPr>
          <w:rFonts w:cs="Traditional Arabic"/>
          <w:sz w:val="36"/>
          <w:szCs w:val="36"/>
          <w:rtl/>
        </w:rPr>
        <w:t>: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ﭽ </w:t>
      </w:r>
      <w:r w:rsidR="00734C37"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ﮈ  ﮉ  ﮊ  ﮋ  ﮌ  ﮍ  ﮎ  ﮏ  ﮐ  ﮑ   </w:t>
      </w:r>
      <w:r w:rsidR="00734C37"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="00734C37" w:rsidRPr="0026639A">
        <w:rPr>
          <w:rStyle w:val="a7"/>
          <w:rFonts w:ascii="Arial" w:hAnsi="Arial" w:cs="Traditional Arabic"/>
          <w:color w:val="000000"/>
          <w:sz w:val="36"/>
          <w:szCs w:val="36"/>
          <w:rtl/>
        </w:rPr>
        <w:footnoteReference w:id="62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734C37" w:rsidRPr="0026639A">
        <w:rPr>
          <w:rFonts w:ascii="Arial" w:hAnsi="Arial" w:cs="Traditional Arabic"/>
          <w:color w:val="000000"/>
          <w:sz w:val="36"/>
          <w:szCs w:val="36"/>
          <w:vertAlign w:val="superscript"/>
          <w:rtl/>
        </w:rPr>
        <w:t xml:space="preserve"> </w:t>
      </w:r>
    </w:p>
    <w:p w:rsidR="00101BBC" w:rsidRDefault="00734C37" w:rsidP="00247CB4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واستدلوا فقالوا هناك فرقٌ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والغنيمة،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فالفيء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يسره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للمسلمين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أموال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الكفار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انتزاعه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بالقهر،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النضير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الذين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نزلوا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حكم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النَّبي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وسلم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ومكنوه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أنفسهم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وأموالهم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يفعل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يشاء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لشدة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الرعب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الذي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ألقاه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قلوبهم،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ورضي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وسلم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يرتحلوا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يحملون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الإبل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السلاح</w:t>
      </w:r>
      <w:r w:rsidR="00247CB4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فهي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انتزعه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المسلمون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الكفار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بالغلبة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والقهر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وهذا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التفريق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يفهم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قوله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ﭒ  ﭓ  ﭔ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3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مع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قوله</w:t>
      </w:r>
      <w:r w:rsidRPr="00297F7F">
        <w:rPr>
          <w:rFonts w:cs="Traditional Arabic"/>
          <w:sz w:val="36"/>
          <w:szCs w:val="36"/>
          <w:rtl/>
        </w:rPr>
        <w:t>: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ﭽ</w:t>
      </w:r>
      <w:r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 ﭳ  ﭴ  ﭵ  ﭶ  ﭷ  ﭸ    ﭹ 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4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فإن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تعالى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ﭳ  ﭴ  ﭵ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5"/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ظاهر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يراد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بيان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الفرق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أو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جفوا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يوجفوا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عليه.</w:t>
      </w:r>
      <w:r w:rsidRPr="00297F7F">
        <w:rPr>
          <w:rFonts w:cs="Traditional Arabic"/>
          <w:sz w:val="36"/>
          <w:szCs w:val="36"/>
          <w:rtl/>
        </w:rPr>
        <w:t xml:space="preserve"> </w:t>
      </w:r>
    </w:p>
    <w:p w:rsidR="00734C37" w:rsidRDefault="00734C37" w:rsidP="00101BB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t>وعلى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إشكال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الآيات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آية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ﭒ  ﭓ  ﭔ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6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ascii="Arial" w:hAnsi="Arial" w:cs="Traditional Arabic"/>
          <w:color w:val="000000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ذكر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حكم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وآية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ﮈ  ﮉ  ﮊ  ﮋ  ﮌ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Arial" w:hAnsi="Arial" w:cs="Traditional Arabic"/>
          <w:color w:val="000000"/>
          <w:sz w:val="36"/>
          <w:szCs w:val="36"/>
          <w:rtl/>
        </w:rPr>
        <w:footnoteReference w:id="67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ascii="Arial" w:hAnsi="Arial" w:cs="Arial"/>
          <w:color w:val="000000"/>
          <w:sz w:val="36"/>
          <w:szCs w:val="36"/>
          <w:rtl/>
        </w:rPr>
        <w:t xml:space="preserve"> </w:t>
      </w:r>
    </w:p>
    <w:p w:rsidR="0026639A" w:rsidRDefault="0026639A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Default="00D859E2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D859E2" w:rsidRPr="00297F7F" w:rsidRDefault="00D859E2" w:rsidP="00BB709C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926579" w:rsidRDefault="00734C37" w:rsidP="00341089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lastRenderedPageBreak/>
        <w:t>ذكر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حكم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وأشير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لوجه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الفرق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المسألتين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بقوله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 ﭳ  ﭴ  ﭵ  ﭶ  ﭷ  ﭸ    ﭹ  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8"/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)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أي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فكيف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يكون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غنيمة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لكم،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وأنتم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تتعبوا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تنتزعوه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بالقوة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مالكيه</w:t>
      </w:r>
      <w:r w:rsidR="00101BBC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وذهب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قتادة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الآية من سورة الأنفال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ناسخة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لآية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الحشر</w:t>
      </w:r>
      <w:r w:rsidRPr="00297F7F">
        <w:rPr>
          <w:rFonts w:cs="Traditional Arabic"/>
          <w:sz w:val="36"/>
          <w:szCs w:val="36"/>
          <w:rtl/>
        </w:rPr>
        <w:t>":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 xml:space="preserve"> ﭽ </w:t>
      </w:r>
      <w:r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ﮈ  ﮉ  ﮊ  ﮋ  ﮌ  ﮍ  ﮎ  ﮏ  ﮐ  ﮑ   ﮒ  ﮓ   ﮔ  </w:t>
      </w:r>
      <w:r w:rsidR="00101BBC">
        <w:rPr>
          <w:rFonts w:ascii="QCF_P546" w:hAnsi="QCF_P546" w:cs="QCF_P546" w:hint="cs"/>
          <w:color w:val="000000"/>
          <w:sz w:val="36"/>
          <w:szCs w:val="36"/>
          <w:rtl/>
        </w:rPr>
        <w:t xml:space="preserve">                                           </w:t>
      </w:r>
      <w:r w:rsidRPr="00297F7F">
        <w:rPr>
          <w:rFonts w:ascii="QCF_P546" w:hAnsi="QCF_P546" w:cs="QCF_P546"/>
          <w:color w:val="000000"/>
          <w:sz w:val="36"/>
          <w:szCs w:val="36"/>
          <w:rtl/>
        </w:rPr>
        <w:t xml:space="preserve">ﮕ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69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قال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فنسخت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آية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الأنفال</w:t>
      </w:r>
      <w:r w:rsidRPr="00297F7F">
        <w:rPr>
          <w:rFonts w:cs="Traditional Arabic"/>
          <w:sz w:val="36"/>
          <w:szCs w:val="36"/>
          <w:rtl/>
        </w:rPr>
        <w:t xml:space="preserve">" </w:t>
      </w:r>
      <w:r w:rsidR="00101BBC">
        <w:rPr>
          <w:rFonts w:cs="Traditional Arabic" w:hint="cs"/>
          <w:sz w:val="36"/>
          <w:szCs w:val="36"/>
          <w:rtl/>
        </w:rPr>
        <w:t xml:space="preserve">تلك </w:t>
      </w:r>
      <w:r w:rsidRPr="00297F7F">
        <w:rPr>
          <w:rFonts w:cs="Traditional Arabic" w:hint="cs"/>
          <w:sz w:val="36"/>
          <w:szCs w:val="36"/>
          <w:rtl/>
        </w:rPr>
        <w:t>وجعلت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الغنائم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أربعة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أخماسها</w:t>
      </w:r>
      <w:r w:rsidRPr="00297F7F">
        <w:rPr>
          <w:rFonts w:cs="Traditional Arabic"/>
          <w:sz w:val="36"/>
          <w:szCs w:val="36"/>
          <w:rtl/>
        </w:rPr>
        <w:t xml:space="preserve">  </w:t>
      </w:r>
      <w:r w:rsidRPr="00297F7F">
        <w:rPr>
          <w:rFonts w:cs="Traditional Arabic" w:hint="cs"/>
          <w:sz w:val="36"/>
          <w:szCs w:val="36"/>
          <w:rtl/>
        </w:rPr>
        <w:t>للمجاهدين،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وخمسًا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لهؤلاء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المذكورين</w:t>
      </w:r>
      <w:r w:rsidRPr="00297F7F">
        <w:rPr>
          <w:rFonts w:cs="Traditional Arabic"/>
          <w:sz w:val="36"/>
          <w:szCs w:val="36"/>
          <w:rtl/>
        </w:rPr>
        <w:t>.</w:t>
      </w:r>
      <w:r w:rsidRPr="00297F7F">
        <w:rPr>
          <w:rFonts w:cs="Traditional Arabic" w:hint="cs"/>
          <w:sz w:val="36"/>
          <w:szCs w:val="36"/>
          <w:rtl/>
        </w:rPr>
        <w:t>وذلك لأن قتادة ممن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يطلق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تطلق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والغنيمة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أيضا</w:t>
      </w:r>
      <w:r w:rsidRPr="00297F7F"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كذا ذكره عنه ابن كثير رحمه الله</w:t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cs="Traditional Arabic"/>
          <w:sz w:val="36"/>
          <w:szCs w:val="36"/>
          <w:rtl/>
        </w:rPr>
        <w:footnoteReference w:id="70"/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 w:hint="cs"/>
          <w:sz w:val="36"/>
          <w:szCs w:val="36"/>
          <w:rtl/>
        </w:rPr>
        <w:t>وهو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المعروف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اللغة،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فالعرب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تطلق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اسم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ومنه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مهلهل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ربيعة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التغلبي</w:t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cs="Traditional Arabic"/>
          <w:sz w:val="36"/>
          <w:szCs w:val="36"/>
          <w:rtl/>
        </w:rPr>
        <w:footnoteReference w:id="71"/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/>
          <w:sz w:val="36"/>
          <w:szCs w:val="36"/>
          <w:rtl/>
        </w:rPr>
        <w:t>: "</w:t>
      </w:r>
      <w:r w:rsidRPr="00297F7F">
        <w:rPr>
          <w:rFonts w:cs="Traditional Arabic" w:hint="cs"/>
          <w:sz w:val="36"/>
          <w:szCs w:val="36"/>
          <w:rtl/>
        </w:rPr>
        <w:t>الوافر</w:t>
      </w:r>
      <w:r w:rsidRPr="00297F7F">
        <w:rPr>
          <w:rFonts w:cs="Traditional Arabic"/>
          <w:sz w:val="36"/>
          <w:szCs w:val="36"/>
          <w:rtl/>
        </w:rPr>
        <w:t>"</w:t>
      </w:r>
      <w:r w:rsidRPr="00297F7F">
        <w:rPr>
          <w:rFonts w:cs="Traditional Arabic" w:hint="cs"/>
          <w:sz w:val="36"/>
          <w:szCs w:val="36"/>
          <w:rtl/>
        </w:rPr>
        <w:t xml:space="preserve"> فلا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وأبي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جليلة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أفأنا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النعم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المؤبل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بعير</w:t>
      </w:r>
      <w:r w:rsidR="00101BBC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ولكنا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نهكنا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القوم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ضربا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الأثباج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247CB4">
        <w:rPr>
          <w:rFonts w:cs="Traditional Arabic" w:hint="cs"/>
          <w:sz w:val="36"/>
          <w:szCs w:val="36"/>
          <w:rtl/>
        </w:rPr>
        <w:t>والنحور</w:t>
      </w:r>
      <w:r w:rsidRPr="00297F7F">
        <w:rPr>
          <w:rFonts w:cs="Traditional Arabic" w:hint="cs"/>
          <w:sz w:val="36"/>
          <w:szCs w:val="36"/>
          <w:rtl/>
        </w:rPr>
        <w:t xml:space="preserve"> يعني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أنهم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يشتغلوا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بسوق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الغنائم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ولكن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بقتل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الرجال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فالشاهد قوله</w:t>
      </w:r>
      <w:r w:rsidRPr="00297F7F">
        <w:rPr>
          <w:rFonts w:cs="Traditional Arabic"/>
          <w:sz w:val="36"/>
          <w:szCs w:val="36"/>
          <w:rtl/>
        </w:rPr>
        <w:t>:</w:t>
      </w:r>
      <w:r w:rsidRPr="00297F7F">
        <w:rPr>
          <w:rFonts w:cs="Traditional Arabic" w:hint="cs"/>
          <w:sz w:val="36"/>
          <w:szCs w:val="36"/>
          <w:rtl/>
        </w:rPr>
        <w:t>أفأنا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cs="Traditional Arabic" w:hint="cs"/>
          <w:sz w:val="36"/>
          <w:szCs w:val="36"/>
          <w:rtl/>
        </w:rPr>
        <w:t>يعني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 xml:space="preserve">غنماً </w:t>
      </w:r>
      <w:r w:rsidRPr="00297F7F">
        <w:rPr>
          <w:rFonts w:cs="Traditional Arabic" w:hint="cs"/>
          <w:sz w:val="36"/>
          <w:szCs w:val="36"/>
          <w:rtl/>
        </w:rPr>
        <w:t>قال الشنقيطي وهذا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الذي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ذهب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>-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رحمه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>-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باطل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شك،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يلجىء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قتادة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>-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رحمه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>-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إلا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دعواه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اتحاد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والغنيمة،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فلو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فرق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بينهما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كما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فعل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غيره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لعلم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آية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الأنفال</w:t>
      </w:r>
      <w:r w:rsidRPr="00297F7F">
        <w:rPr>
          <w:rFonts w:cs="Traditional Arabic"/>
          <w:sz w:val="36"/>
          <w:szCs w:val="36"/>
          <w:rtl/>
        </w:rPr>
        <w:t xml:space="preserve">"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الغنيمة،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وآية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الحشر</w:t>
      </w:r>
      <w:r w:rsidRPr="00297F7F">
        <w:rPr>
          <w:rFonts w:cs="Traditional Arabic"/>
          <w:sz w:val="36"/>
          <w:szCs w:val="36"/>
          <w:rtl/>
        </w:rPr>
        <w:t xml:space="preserve">"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>الفيء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 xml:space="preserve">إشكال </w:t>
      </w:r>
      <w:r w:rsidRPr="00297F7F">
        <w:rPr>
          <w:rFonts w:cs="Traditional Arabic" w:hint="cs"/>
          <w:sz w:val="36"/>
          <w:szCs w:val="36"/>
          <w:rtl/>
        </w:rPr>
        <w:t>ووجه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بطلان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المذكور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الآية</w:t>
      </w:r>
      <w:r w:rsidRPr="00297F7F">
        <w:rPr>
          <w:rFonts w:cs="Traditional Arabic"/>
          <w:sz w:val="36"/>
          <w:szCs w:val="36"/>
          <w:rtl/>
        </w:rPr>
        <w:t xml:space="preserve">: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ﭽ</w:t>
      </w:r>
      <w:r w:rsidRPr="00297F7F">
        <w:rPr>
          <w:rFonts w:ascii="QCF_P182" w:hAnsi="QCF_P182" w:cs="QCF_P182"/>
          <w:color w:val="000000"/>
          <w:sz w:val="36"/>
          <w:szCs w:val="36"/>
          <w:rtl/>
        </w:rPr>
        <w:t xml:space="preserve">  ﭒ  ﭓ  ﭔ  ﭕ  ﭖ </w:t>
      </w:r>
      <w:r w:rsidRPr="00297F7F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6639A" w:rsidRPr="0026639A">
        <w:rPr>
          <w:rFonts w:ascii="QCF_BSML" w:hAnsi="QCF_BSML" w:cs="Traditional Arabic" w:hint="cs"/>
          <w:color w:val="000000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ascii="QCF_BSML" w:hAnsi="QCF_BSML" w:cs="Traditional Arabic"/>
          <w:color w:val="000000"/>
          <w:sz w:val="36"/>
          <w:szCs w:val="36"/>
          <w:rtl/>
        </w:rPr>
        <w:footnoteReference w:id="72"/>
      </w:r>
      <w:r w:rsidR="0026639A" w:rsidRPr="0026639A">
        <w:rPr>
          <w:rFonts w:ascii="Arial" w:hAnsi="Arial" w:cs="Traditional Arabic" w:hint="cs"/>
          <w:color w:val="000000"/>
          <w:sz w:val="36"/>
          <w:szCs w:val="36"/>
          <w:vertAlign w:val="superscript"/>
          <w:rtl/>
        </w:rPr>
        <w:t>)</w:t>
      </w:r>
      <w:r w:rsidRPr="00297F7F">
        <w:rPr>
          <w:rFonts w:cs="Traditional Arabic" w:hint="cs"/>
          <w:sz w:val="36"/>
          <w:szCs w:val="36"/>
          <w:rtl/>
        </w:rPr>
        <w:t>نزلت</w:t>
      </w:r>
      <w:r w:rsidRPr="00297F7F">
        <w:rPr>
          <w:rFonts w:cs="Traditional Arabic"/>
          <w:sz w:val="36"/>
          <w:szCs w:val="36"/>
          <w:rtl/>
        </w:rPr>
        <w:t xml:space="preserve"> </w:t>
      </w:r>
    </w:p>
    <w:p w:rsidR="00734C37" w:rsidRPr="00297F7F" w:rsidRDefault="00734C37" w:rsidP="00926579">
      <w:pPr>
        <w:spacing w:after="0"/>
        <w:jc w:val="both"/>
        <w:rPr>
          <w:rFonts w:cs="Traditional Arabic"/>
          <w:sz w:val="36"/>
          <w:szCs w:val="36"/>
          <w:rtl/>
        </w:rPr>
      </w:pPr>
      <w:r w:rsidRPr="00297F7F">
        <w:rPr>
          <w:rFonts w:cs="Traditional Arabic" w:hint="cs"/>
          <w:sz w:val="36"/>
          <w:szCs w:val="36"/>
          <w:rtl/>
        </w:rPr>
        <w:lastRenderedPageBreak/>
        <w:t>على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غنائم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بدر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خمست</w:t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cs="Traditional Arabic"/>
          <w:sz w:val="36"/>
          <w:szCs w:val="36"/>
          <w:rtl/>
        </w:rPr>
        <w:footnoteReference w:id="73"/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)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وآية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التخميس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التي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شرعه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بها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هذه،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وأما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آية</w:t>
      </w:r>
      <w:r w:rsidRPr="00297F7F">
        <w:rPr>
          <w:rFonts w:cs="Traditional Arabic"/>
          <w:sz w:val="36"/>
          <w:szCs w:val="36"/>
          <w:rtl/>
        </w:rPr>
        <w:t xml:space="preserve"> "</w:t>
      </w:r>
      <w:r w:rsidRPr="00297F7F">
        <w:rPr>
          <w:rFonts w:cs="Traditional Arabic" w:hint="cs"/>
          <w:sz w:val="36"/>
          <w:szCs w:val="36"/>
          <w:rtl/>
        </w:rPr>
        <w:t>الحشر</w:t>
      </w:r>
      <w:r w:rsidRPr="00297F7F">
        <w:rPr>
          <w:rFonts w:cs="Traditional Arabic"/>
          <w:sz w:val="36"/>
          <w:szCs w:val="36"/>
          <w:rtl/>
        </w:rPr>
        <w:t xml:space="preserve">" </w:t>
      </w:r>
      <w:r w:rsidRPr="00297F7F">
        <w:rPr>
          <w:rFonts w:cs="Traditional Arabic" w:hint="cs"/>
          <w:sz w:val="36"/>
          <w:szCs w:val="36"/>
          <w:rtl/>
        </w:rPr>
        <w:t>فهي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نازلة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غزوة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النضير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بإطباق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العلماء</w:t>
      </w:r>
      <w:r w:rsidR="000E507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وغزوة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بني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النضير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بعد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غزوة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بدر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بإجما</w:t>
      </w:r>
      <w:r w:rsidR="00101BBC">
        <w:rPr>
          <w:rFonts w:cs="Traditional Arabic" w:hint="cs"/>
          <w:sz w:val="36"/>
          <w:szCs w:val="36"/>
          <w:rtl/>
        </w:rPr>
        <w:t>ع المسلمين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ولا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منازعة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فيه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البتة</w:t>
      </w:r>
      <w:r w:rsidR="000E507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فظهر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من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هذا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عدم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صحة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قول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قتادة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رحمه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الله</w:t>
      </w:r>
      <w:r w:rsidRPr="00297F7F">
        <w:rPr>
          <w:rFonts w:cs="Traditional Arabic"/>
          <w:sz w:val="36"/>
          <w:szCs w:val="36"/>
          <w:rtl/>
        </w:rPr>
        <w:t xml:space="preserve"> </w:t>
      </w:r>
      <w:r w:rsidR="00101BBC">
        <w:rPr>
          <w:rFonts w:cs="Traditional Arabic" w:hint="cs"/>
          <w:sz w:val="36"/>
          <w:szCs w:val="36"/>
          <w:rtl/>
        </w:rPr>
        <w:t>تعا</w:t>
      </w:r>
      <w:r w:rsidR="000E507D">
        <w:rPr>
          <w:rFonts w:cs="Traditional Arabic" w:hint="cs"/>
          <w:sz w:val="36"/>
          <w:szCs w:val="36"/>
          <w:rtl/>
        </w:rPr>
        <w:t>لى .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أ-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Pr="00297F7F">
        <w:rPr>
          <w:rFonts w:cs="Traditional Arabic" w:hint="cs"/>
          <w:sz w:val="36"/>
          <w:szCs w:val="36"/>
          <w:rtl/>
        </w:rPr>
        <w:t>هـ كلامه رحمه الله</w:t>
      </w:r>
      <w:r w:rsidR="000E507D">
        <w:rPr>
          <w:rFonts w:cs="Traditional Arabic" w:hint="cs"/>
          <w:sz w:val="36"/>
          <w:szCs w:val="36"/>
          <w:rtl/>
        </w:rPr>
        <w:t xml:space="preserve"> </w:t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(</w:t>
      </w:r>
      <w:r w:rsidRPr="0026639A">
        <w:rPr>
          <w:rStyle w:val="a7"/>
          <w:rFonts w:cs="Traditional Arabic"/>
          <w:sz w:val="36"/>
          <w:szCs w:val="36"/>
          <w:rtl/>
        </w:rPr>
        <w:footnoteReference w:id="74"/>
      </w:r>
      <w:r w:rsidR="0026639A" w:rsidRPr="0026639A">
        <w:rPr>
          <w:rFonts w:cs="Traditional Arabic" w:hint="cs"/>
          <w:sz w:val="36"/>
          <w:szCs w:val="36"/>
          <w:vertAlign w:val="superscript"/>
          <w:rtl/>
        </w:rPr>
        <w:t>)</w:t>
      </w: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الدراسة :</w:t>
      </w:r>
    </w:p>
    <w:p w:rsidR="00734C37" w:rsidRPr="00297F7F" w:rsidRDefault="0026639A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الذي ذهب إليه المفسرون أصحاب القول الأول من التفريق بين الغنيمة والفيء ومن عدم جواز نسخ آية الأنفال لآية الحشر صحيح متجه لصحة ما</w:t>
      </w:r>
      <w:r w:rsidR="00CE6ECD">
        <w:rPr>
          <w:rFonts w:cs="Traditional Arabic" w:hint="cs"/>
          <w:sz w:val="36"/>
          <w:szCs w:val="36"/>
          <w:rtl/>
        </w:rPr>
        <w:t xml:space="preserve"> </w:t>
      </w:r>
      <w:r w:rsidR="00734C37" w:rsidRPr="00297F7F">
        <w:rPr>
          <w:rFonts w:cs="Traditional Arabic" w:hint="cs"/>
          <w:sz w:val="36"/>
          <w:szCs w:val="36"/>
          <w:rtl/>
        </w:rPr>
        <w:t>استدلوا به إذ كيف يمكن أن ينسخ المتقدم المتأخر في النزول فسورة الأنفال نزلت بمكة قبل الهجرة وسورة الحشر نزلت في المدينة بعد الهجرة كما هو معلوم .</w:t>
      </w: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  <w:r w:rsidRPr="00297F7F">
        <w:rPr>
          <w:rFonts w:cs="Traditional Arabic" w:hint="cs"/>
          <w:b/>
          <w:bCs/>
          <w:sz w:val="36"/>
          <w:szCs w:val="36"/>
          <w:rtl/>
        </w:rPr>
        <w:t>وجه البيان والارتباط</w:t>
      </w:r>
    </w:p>
    <w:p w:rsidR="00734C37" w:rsidRDefault="00325707" w:rsidP="00BB709C">
      <w:pPr>
        <w:spacing w:after="0"/>
        <w:jc w:val="both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 xml:space="preserve">     </w:t>
      </w:r>
      <w:r w:rsidR="00734C37" w:rsidRPr="00297F7F">
        <w:rPr>
          <w:rFonts w:cs="Traditional Arabic" w:hint="cs"/>
          <w:sz w:val="36"/>
          <w:szCs w:val="36"/>
          <w:rtl/>
        </w:rPr>
        <w:t>آية الأنفال السابقة جاءت مجملة بينها ماجاء في سورة الحشر كما سلف والله أعلم</w:t>
      </w:r>
      <w:r w:rsidR="0026639A">
        <w:rPr>
          <w:rFonts w:cs="Traditional Arabic" w:hint="cs"/>
          <w:sz w:val="36"/>
          <w:szCs w:val="36"/>
          <w:rtl/>
        </w:rPr>
        <w:t>.</w:t>
      </w:r>
    </w:p>
    <w:p w:rsidR="00926579" w:rsidRPr="00297F7F" w:rsidRDefault="00926579" w:rsidP="00BB709C">
      <w:pPr>
        <w:spacing w:after="0"/>
        <w:jc w:val="both"/>
        <w:rPr>
          <w:rFonts w:cs="Traditional Arabic"/>
          <w:sz w:val="36"/>
          <w:szCs w:val="36"/>
          <w:rtl/>
        </w:rPr>
      </w:pPr>
    </w:p>
    <w:p w:rsidR="00926579" w:rsidRPr="00595BFC" w:rsidRDefault="00926579" w:rsidP="00926579">
      <w:pPr>
        <w:jc w:val="center"/>
        <w:rPr>
          <w:rFonts w:ascii="Arabic Typesetting" w:hAnsi="Arabic Typesetting" w:cs="Traditional Arabic"/>
          <w:sz w:val="36"/>
          <w:szCs w:val="36"/>
        </w:rPr>
      </w:pPr>
      <w:r w:rsidRPr="006C5928">
        <w:rPr>
          <w:sz w:val="72"/>
          <w:szCs w:val="72"/>
        </w:rPr>
        <w:sym w:font="AGA Arabesque" w:char="F042"/>
      </w: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Pr="00297F7F" w:rsidRDefault="00734C37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734C37" w:rsidRPr="00297F7F" w:rsidRDefault="00734C37" w:rsidP="00BB709C">
      <w:pPr>
        <w:spacing w:after="0"/>
        <w:ind w:right="57"/>
        <w:jc w:val="both"/>
        <w:rPr>
          <w:rFonts w:ascii="QCF_BSML" w:hAnsi="QCF_BSML" w:cs="QCF_BSML"/>
          <w:color w:val="000000"/>
          <w:sz w:val="36"/>
          <w:szCs w:val="36"/>
          <w:rtl/>
        </w:rPr>
        <w:sectPr w:rsidR="00734C37" w:rsidRPr="00297F7F" w:rsidSect="00A87957">
          <w:headerReference w:type="default" r:id="rId7"/>
          <w:footerReference w:type="default" r:id="rId8"/>
          <w:footnotePr>
            <w:numRestart w:val="eachPage"/>
          </w:footnotePr>
          <w:pgSz w:w="11906" w:h="16838"/>
          <w:pgMar w:top="1440" w:right="1800" w:bottom="1440" w:left="1800" w:header="708" w:footer="1417" w:gutter="0"/>
          <w:pgNumType w:fmt="numberInDash" w:start="457"/>
          <w:cols w:space="708"/>
          <w:bidi/>
          <w:rtlGutter/>
          <w:docGrid w:linePitch="360"/>
        </w:sectPr>
      </w:pPr>
    </w:p>
    <w:p w:rsidR="000D5F42" w:rsidRPr="00297F7F" w:rsidRDefault="000D5F42" w:rsidP="00BB709C">
      <w:pPr>
        <w:spacing w:after="0"/>
        <w:jc w:val="both"/>
        <w:rPr>
          <w:rFonts w:cs="Traditional Arabic"/>
          <w:sz w:val="36"/>
          <w:szCs w:val="36"/>
          <w:rtl/>
        </w:rPr>
        <w:sectPr w:rsidR="000D5F42" w:rsidRPr="00297F7F" w:rsidSect="000D5F42">
          <w:footnotePr>
            <w:numRestart w:val="eachPage"/>
          </w:footnotePr>
          <w:type w:val="continuous"/>
          <w:pgSz w:w="11906" w:h="16838"/>
          <w:pgMar w:top="1440" w:right="1800" w:bottom="1440" w:left="1800" w:header="708" w:footer="1417" w:gutter="0"/>
          <w:pgNumType w:start="348"/>
          <w:cols w:space="708"/>
          <w:bidi/>
          <w:rtlGutter/>
          <w:docGrid w:linePitch="360"/>
        </w:sectPr>
      </w:pPr>
    </w:p>
    <w:p w:rsidR="00872CDA" w:rsidRPr="00297F7F" w:rsidRDefault="00872CDA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872CDA" w:rsidRPr="00297F7F" w:rsidRDefault="00872CDA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872CDA" w:rsidRPr="00297F7F" w:rsidRDefault="00872CDA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872CDA" w:rsidRPr="00297F7F" w:rsidRDefault="00872CDA" w:rsidP="00BB709C">
      <w:pPr>
        <w:spacing w:after="0"/>
        <w:jc w:val="both"/>
        <w:rPr>
          <w:rFonts w:cs="Traditional Arabic"/>
          <w:b/>
          <w:bCs/>
          <w:sz w:val="36"/>
          <w:szCs w:val="36"/>
          <w:rtl/>
        </w:rPr>
      </w:pPr>
    </w:p>
    <w:p w:rsidR="00EF751B" w:rsidRPr="00297F7F" w:rsidRDefault="00EF751B" w:rsidP="00BB709C">
      <w:pPr>
        <w:spacing w:after="0" w:line="240" w:lineRule="auto"/>
        <w:jc w:val="both"/>
        <w:rPr>
          <w:rFonts w:cs="Traditional Arabic"/>
          <w:b/>
          <w:bCs/>
          <w:sz w:val="36"/>
          <w:szCs w:val="36"/>
          <w:rtl/>
        </w:rPr>
      </w:pPr>
    </w:p>
    <w:p w:rsidR="003729B2" w:rsidRPr="00297F7F" w:rsidRDefault="003729B2" w:rsidP="00BB709C">
      <w:pPr>
        <w:spacing w:after="0" w:line="240" w:lineRule="auto"/>
        <w:jc w:val="both"/>
        <w:rPr>
          <w:rFonts w:cs="Traditional Arabic"/>
          <w:sz w:val="36"/>
          <w:szCs w:val="36"/>
        </w:rPr>
      </w:pPr>
    </w:p>
    <w:sectPr w:rsidR="003729B2" w:rsidRPr="00297F7F" w:rsidSect="000D5F42">
      <w:type w:val="continuous"/>
      <w:pgSz w:w="11906" w:h="16838"/>
      <w:pgMar w:top="1440" w:right="1800" w:bottom="1440" w:left="1800" w:header="708" w:footer="1417" w:gutter="0"/>
      <w:pgNumType w:start="348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730" w:rsidRDefault="00B93730" w:rsidP="000158B0">
      <w:pPr>
        <w:spacing w:after="0" w:line="240" w:lineRule="auto"/>
      </w:pPr>
      <w:r>
        <w:separator/>
      </w:r>
    </w:p>
  </w:endnote>
  <w:endnote w:type="continuationSeparator" w:id="1">
    <w:p w:rsidR="00B93730" w:rsidRDefault="00B93730" w:rsidP="00015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3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609349"/>
      <w:docPartObj>
        <w:docPartGallery w:val="Page Numbers (Bottom of Page)"/>
        <w:docPartUnique/>
      </w:docPartObj>
    </w:sdtPr>
    <w:sdtContent>
      <w:p w:rsidR="00B75C6E" w:rsidRDefault="00ED33E2">
        <w:pPr>
          <w:pStyle w:val="a4"/>
          <w:jc w:val="center"/>
        </w:pPr>
        <w:fldSimple w:instr=" PAGE   \* MERGEFORMAT ">
          <w:r w:rsidR="00341089" w:rsidRPr="00341089">
            <w:rPr>
              <w:rFonts w:cs="Calibri"/>
              <w:noProof/>
              <w:rtl/>
              <w:lang w:val="ar-SA"/>
            </w:rPr>
            <w:t>-</w:t>
          </w:r>
          <w:r w:rsidR="00341089">
            <w:rPr>
              <w:noProof/>
              <w:rtl/>
            </w:rPr>
            <w:t xml:space="preserve"> 474 -</w:t>
          </w:r>
        </w:fldSimple>
      </w:p>
    </w:sdtContent>
  </w:sdt>
  <w:p w:rsidR="008212FB" w:rsidRDefault="008212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730" w:rsidRDefault="00B93730" w:rsidP="000158B0">
      <w:pPr>
        <w:spacing w:after="0" w:line="240" w:lineRule="auto"/>
      </w:pPr>
      <w:r>
        <w:separator/>
      </w:r>
    </w:p>
  </w:footnote>
  <w:footnote w:type="continuationSeparator" w:id="1">
    <w:p w:rsidR="00B93730" w:rsidRDefault="00B93730" w:rsidP="000158B0">
      <w:pPr>
        <w:spacing w:after="0" w:line="240" w:lineRule="auto"/>
      </w:pPr>
      <w:r>
        <w:continuationSeparator/>
      </w:r>
    </w:p>
  </w:footnote>
  <w:footnote w:id="2">
    <w:p w:rsidR="000D5F42" w:rsidRPr="00325707" w:rsidRDefault="00560108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D5F42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0D5F42" w:rsidRPr="00325707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١.</w:t>
      </w:r>
    </w:p>
  </w:footnote>
  <w:footnote w:id="3">
    <w:p w:rsidR="000D5F42" w:rsidRPr="00325707" w:rsidRDefault="00B667B1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D5F42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0D5F42" w:rsidRPr="00325707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٤١.</w:t>
      </w:r>
    </w:p>
  </w:footnote>
  <w:footnote w:id="4">
    <w:p w:rsidR="00090146" w:rsidRPr="00325707" w:rsidRDefault="00B667B1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90146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090146" w:rsidRPr="00325707">
        <w:rPr>
          <w:rFonts w:ascii="Traditional Arabic" w:hAnsi="Traditional Arabic" w:cs="Traditional Arabic"/>
          <w:sz w:val="32"/>
          <w:szCs w:val="32"/>
          <w:rtl/>
        </w:rPr>
        <w:t xml:space="preserve">  الحشر الآية ٦.</w:t>
      </w:r>
    </w:p>
  </w:footnote>
  <w:footnote w:id="5">
    <w:p w:rsidR="00A379ED" w:rsidRDefault="00A379ED">
      <w:pPr>
        <w:pStyle w:val="a6"/>
        <w:rPr>
          <w:rtl/>
        </w:rPr>
      </w:pPr>
      <w:r>
        <w:rPr>
          <w:rStyle w:val="a7"/>
        </w:rPr>
        <w:footnoteRef/>
      </w:r>
      <w:r>
        <w:rPr>
          <w:rtl/>
        </w:rPr>
        <w:t xml:space="preserve"> </w:t>
      </w:r>
      <w:r w:rsidRPr="00325707">
        <w:rPr>
          <w:rFonts w:ascii="Traditional Arabic" w:hAnsi="Traditional Arabic" w:cs="Traditional Arabic"/>
          <w:sz w:val="32"/>
          <w:szCs w:val="32"/>
          <w:rtl/>
        </w:rPr>
        <w:t>تفسير الطبري - (ج 13 / ص 365)</w:t>
      </w:r>
    </w:p>
  </w:footnote>
  <w:footnote w:id="6">
    <w:p w:rsidR="00A379ED" w:rsidRDefault="00A379ED">
      <w:pPr>
        <w:pStyle w:val="a6"/>
      </w:pPr>
      <w:r>
        <w:rPr>
          <w:rStyle w:val="a7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المرجع السابق</w:t>
      </w:r>
    </w:p>
  </w:footnote>
  <w:footnote w:id="7">
    <w:p w:rsidR="00090146" w:rsidRPr="00325707" w:rsidRDefault="00B667B1" w:rsidP="001D6B15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90146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1D6B1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90146" w:rsidRPr="00325707">
        <w:rPr>
          <w:rFonts w:ascii="Traditional Arabic" w:hAnsi="Traditional Arabic" w:cs="Traditional Arabic"/>
          <w:sz w:val="32"/>
          <w:szCs w:val="32"/>
          <w:rtl/>
        </w:rPr>
        <w:t>الأنفال الآية ١.</w:t>
      </w:r>
    </w:p>
  </w:footnote>
  <w:footnote w:id="8">
    <w:p w:rsidR="000158B0" w:rsidRPr="00325707" w:rsidRDefault="00B667B1" w:rsidP="00B75C6E">
      <w:pPr>
        <w:spacing w:after="0"/>
        <w:rPr>
          <w:rFonts w:ascii="Traditional Arabic" w:hAnsi="Traditional Arabic" w:cs="Traditional Arabic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158B0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0158B0" w:rsidRPr="00325707">
        <w:rPr>
          <w:rFonts w:ascii="Traditional Arabic" w:hAnsi="Traditional Arabic" w:cs="Traditional Arabic"/>
          <w:sz w:val="32"/>
          <w:szCs w:val="32"/>
          <w:rtl/>
        </w:rPr>
        <w:t xml:space="preserve"> تفسير الطبري - (ج 13 / ص 365)</w:t>
      </w:r>
    </w:p>
  </w:footnote>
  <w:footnote w:id="9">
    <w:p w:rsidR="000158B0" w:rsidRPr="00325707" w:rsidRDefault="00B667B1" w:rsidP="00B75C6E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158B0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0158B0" w:rsidRPr="00325707">
        <w:rPr>
          <w:rFonts w:ascii="Traditional Arabic" w:hAnsi="Traditional Arabic" w:cs="Traditional Arabic"/>
          <w:sz w:val="32"/>
          <w:szCs w:val="32"/>
          <w:rtl/>
        </w:rPr>
        <w:t xml:space="preserve"> المسند (1/180).</w:t>
      </w:r>
    </w:p>
  </w:footnote>
  <w:footnote w:id="10">
    <w:p w:rsidR="00185347" w:rsidRPr="00980755" w:rsidRDefault="00B667B1" w:rsidP="001D6B15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980755">
        <w:rPr>
          <w:rFonts w:ascii="Traditional Arabic" w:hAnsi="Traditional Arabic" w:cs="Traditional Arabic"/>
          <w:sz w:val="32"/>
          <w:szCs w:val="32"/>
        </w:rPr>
        <w:t>(</w:t>
      </w:r>
      <w:r w:rsidR="00185347" w:rsidRPr="00980755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980755">
        <w:rPr>
          <w:rFonts w:ascii="Traditional Arabic" w:hAnsi="Traditional Arabic" w:cs="Traditional Arabic"/>
          <w:sz w:val="32"/>
          <w:szCs w:val="32"/>
        </w:rPr>
        <w:t>)</w:t>
      </w:r>
      <w:r w:rsidR="00185347" w:rsidRPr="00980755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D6B15" w:rsidRPr="00980755">
        <w:rPr>
          <w:rFonts w:ascii="Traditional Arabic" w:hAnsi="Traditional Arabic" w:cs="Traditional Arabic" w:hint="cs"/>
          <w:sz w:val="32"/>
          <w:szCs w:val="32"/>
          <w:rtl/>
        </w:rPr>
        <w:t>اسمه : لبيد بن ربيعة بن مالك أبو عقيل العامري أحد الشعراء الفرسان في الجاهلية من أهل عالية نجد .توفي سنة 41هـ .</w:t>
      </w:r>
    </w:p>
  </w:footnote>
  <w:footnote w:id="11">
    <w:p w:rsidR="000158B0" w:rsidRPr="00980755" w:rsidRDefault="00B667B1" w:rsidP="00B75C6E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980755">
        <w:rPr>
          <w:rFonts w:ascii="Traditional Arabic" w:hAnsi="Traditional Arabic" w:cs="Traditional Arabic"/>
          <w:sz w:val="32"/>
          <w:szCs w:val="32"/>
        </w:rPr>
        <w:t>(</w:t>
      </w:r>
      <w:r w:rsidR="000158B0" w:rsidRPr="00980755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980755">
        <w:rPr>
          <w:rFonts w:ascii="Traditional Arabic" w:hAnsi="Traditional Arabic" w:cs="Traditional Arabic"/>
          <w:sz w:val="32"/>
          <w:szCs w:val="32"/>
        </w:rPr>
        <w:t>)</w:t>
      </w:r>
      <w:r w:rsidR="000158B0" w:rsidRPr="00980755">
        <w:rPr>
          <w:rFonts w:ascii="Traditional Arabic" w:hAnsi="Traditional Arabic" w:cs="Traditional Arabic"/>
          <w:sz w:val="32"/>
          <w:szCs w:val="32"/>
          <w:rtl/>
        </w:rPr>
        <w:t xml:space="preserve">  ديوانه 2 : 11 ،</w:t>
      </w:r>
    </w:p>
  </w:footnote>
  <w:footnote w:id="12">
    <w:p w:rsidR="000158B0" w:rsidRPr="00980755" w:rsidRDefault="00B667B1" w:rsidP="00B75C6E">
      <w:pPr>
        <w:spacing w:after="0"/>
        <w:rPr>
          <w:rFonts w:ascii="Traditional Arabic" w:hAnsi="Traditional Arabic" w:cs="Traditional Arabic"/>
          <w:sz w:val="32"/>
          <w:szCs w:val="32"/>
          <w:rtl/>
        </w:rPr>
      </w:pPr>
      <w:r w:rsidRPr="00980755">
        <w:rPr>
          <w:rFonts w:ascii="Traditional Arabic" w:hAnsi="Traditional Arabic" w:cs="Traditional Arabic"/>
          <w:sz w:val="32"/>
          <w:szCs w:val="32"/>
        </w:rPr>
        <w:t>(</w:t>
      </w:r>
      <w:r w:rsidR="000158B0" w:rsidRPr="00980755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980755">
        <w:rPr>
          <w:rFonts w:ascii="Traditional Arabic" w:hAnsi="Traditional Arabic" w:cs="Traditional Arabic"/>
          <w:sz w:val="32"/>
          <w:szCs w:val="32"/>
        </w:rPr>
        <w:t>)</w:t>
      </w:r>
      <w:r w:rsidR="000158B0" w:rsidRPr="00980755">
        <w:rPr>
          <w:rFonts w:ascii="Traditional Arabic" w:hAnsi="Traditional Arabic" w:cs="Traditional Arabic"/>
          <w:sz w:val="32"/>
          <w:szCs w:val="32"/>
          <w:rtl/>
        </w:rPr>
        <w:t xml:space="preserve"> تفسير الطبري - (ج 13 / ص 366) و ما بعدها</w:t>
      </w:r>
    </w:p>
  </w:footnote>
  <w:footnote w:id="13">
    <w:p w:rsidR="000158B0" w:rsidRPr="00325707" w:rsidRDefault="00B667B1" w:rsidP="00B75C6E">
      <w:pPr>
        <w:spacing w:after="0"/>
        <w:rPr>
          <w:rFonts w:ascii="Traditional Arabic" w:hAnsi="Traditional Arabic" w:cs="Traditional Arabic"/>
          <w:sz w:val="32"/>
          <w:szCs w:val="32"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158B0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0158B0" w:rsidRPr="00325707">
        <w:rPr>
          <w:rFonts w:ascii="Traditional Arabic" w:hAnsi="Traditional Arabic" w:cs="Traditional Arabic"/>
          <w:sz w:val="32"/>
          <w:szCs w:val="32"/>
          <w:rtl/>
        </w:rPr>
        <w:t xml:space="preserve"> التحرير والتنوير ـ الطبعة التونسية - (ج 9 / ص 249)</w:t>
      </w:r>
    </w:p>
  </w:footnote>
  <w:footnote w:id="14">
    <w:p w:rsidR="000158B0" w:rsidRPr="00325707" w:rsidRDefault="00B667B1" w:rsidP="00E448EA">
      <w:pPr>
        <w:spacing w:after="0"/>
        <w:rPr>
          <w:rFonts w:ascii="Traditional Arabic" w:hAnsi="Traditional Arabic" w:cs="Traditional Arabic"/>
          <w:sz w:val="32"/>
          <w:szCs w:val="32"/>
        </w:rPr>
      </w:pPr>
      <w:r w:rsidRPr="00325707">
        <w:rPr>
          <w:rFonts w:ascii="Traditional Arabic" w:hAnsi="Traditional Arabic" w:cs="Traditional Arabic"/>
          <w:sz w:val="32"/>
          <w:szCs w:val="32"/>
        </w:rPr>
        <w:t>(</w:t>
      </w:r>
      <w:r w:rsidR="000158B0" w:rsidRPr="00325707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sz w:val="32"/>
          <w:szCs w:val="32"/>
        </w:rPr>
        <w:t>)</w:t>
      </w:r>
      <w:r w:rsidR="000158B0" w:rsidRPr="00325707">
        <w:rPr>
          <w:rFonts w:ascii="Traditional Arabic" w:hAnsi="Traditional Arabic" w:cs="Traditional Arabic"/>
          <w:sz w:val="32"/>
          <w:szCs w:val="32"/>
          <w:rtl/>
        </w:rPr>
        <w:t xml:space="preserve"> تفسير الطبري – (ج 13 / ص 379)</w:t>
      </w:r>
    </w:p>
  </w:footnote>
  <w:footnote w:id="15">
    <w:p w:rsidR="00E448EA" w:rsidRPr="00CE6ECD" w:rsidRDefault="00BF1A3B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E448EA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E448EA" w:rsidRPr="00CE6ECD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١١.</w:t>
      </w:r>
    </w:p>
  </w:footnote>
  <w:footnote w:id="16">
    <w:p w:rsidR="00BF1A3B" w:rsidRPr="00CE6ECD" w:rsidRDefault="00BF1A3B" w:rsidP="00BF1A3B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 xml:space="preserve">  آل عمران ألآية 154</w:t>
      </w:r>
      <w:r w:rsidR="00CE6ECD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7">
    <w:p w:rsidR="00BF1A3B" w:rsidRPr="00CE6ECD" w:rsidRDefault="00BF1A3B" w:rsidP="00BF1A3B">
      <w:pPr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>) تفسير الطبري - (ج 13 / ص 419)</w:t>
      </w:r>
      <w:r w:rsidR="00CE6ECD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</w:footnote>
  <w:footnote w:id="18">
    <w:p w:rsidR="00BF1A3B" w:rsidRPr="00CE6ECD" w:rsidRDefault="00BF1A3B" w:rsidP="00BF1A3B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>) تفسير ابن كثير - (ج 4 / ص 22)</w:t>
      </w:r>
      <w:r w:rsidR="00CE6ECD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</w:footnote>
  <w:footnote w:id="19">
    <w:p w:rsidR="00BF1A3B" w:rsidRPr="00CE6ECD" w:rsidRDefault="00BF1A3B" w:rsidP="00BF1A3B">
      <w:pPr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 xml:space="preserve"> أضواء البيان في إيضاح القرآن بالقرآن - (ج 9 / ص 6)</w:t>
      </w:r>
      <w:r w:rsidR="00CE6ECD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</w:footnote>
  <w:footnote w:id="20">
    <w:p w:rsidR="00BF1A3B" w:rsidRPr="00325707" w:rsidRDefault="00BF1A3B" w:rsidP="00CE6ECD">
      <w:pPr>
        <w:pStyle w:val="a6"/>
        <w:rPr>
          <w:rFonts w:ascii="Traditional Arabic" w:hAnsi="Traditional Arabic" w:cs="Traditional Arabic"/>
          <w:sz w:val="28"/>
          <w:szCs w:val="28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>آل عمران ألآية 154</w:t>
      </w:r>
      <w:r w:rsidR="00CE6ECD">
        <w:rPr>
          <w:rFonts w:ascii="Traditional Arabic" w:hAnsi="Traditional Arabic" w:cs="Traditional Arabic" w:hint="cs"/>
          <w:sz w:val="28"/>
          <w:szCs w:val="28"/>
          <w:rtl/>
        </w:rPr>
        <w:t>.</w:t>
      </w:r>
    </w:p>
  </w:footnote>
  <w:footnote w:id="21">
    <w:p w:rsidR="00BF1A3B" w:rsidRPr="00CE6ECD" w:rsidRDefault="00BF1A3B" w:rsidP="00BF1A3B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 xml:space="preserve">  آل عمران ألآية 154</w:t>
      </w:r>
    </w:p>
  </w:footnote>
  <w:footnote w:id="22">
    <w:p w:rsidR="00BF1A3B" w:rsidRPr="00CE6ECD" w:rsidRDefault="00BF1A3B" w:rsidP="00BF1A3B">
      <w:pPr>
        <w:spacing w:after="0" w:line="240" w:lineRule="auto"/>
        <w:rPr>
          <w:rFonts w:ascii="Traditional Arabic" w:hAnsi="Traditional Arabic" w:cs="Traditional Arabic"/>
          <w:sz w:val="32"/>
          <w:szCs w:val="32"/>
          <w:rtl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 xml:space="preserve"> تفسير ابن كثير - (ج 4 / ص 22)</w:t>
      </w:r>
    </w:p>
  </w:footnote>
  <w:footnote w:id="23">
    <w:p w:rsidR="00BF1A3B" w:rsidRPr="00CE6ECD" w:rsidRDefault="00734C37" w:rsidP="00BF1A3B">
      <w:pPr>
        <w:spacing w:after="0" w:line="240" w:lineRule="auto"/>
        <w:rPr>
          <w:rFonts w:ascii="Traditional Arabic" w:hAnsi="Traditional Arabic" w:cs="Traditional Arabic"/>
          <w:sz w:val="32"/>
          <w:szCs w:val="32"/>
          <w:rtl/>
        </w:rPr>
      </w:pPr>
      <w:r w:rsidRPr="00CE6ECD">
        <w:rPr>
          <w:rFonts w:ascii="Traditional Arabic" w:hAnsi="Traditional Arabic" w:cs="Traditional Arabic"/>
          <w:sz w:val="32"/>
          <w:szCs w:val="32"/>
        </w:rPr>
        <w:t xml:space="preserve"> (</w:t>
      </w:r>
      <w:r w:rsidR="00BF1A3B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BF1A3B" w:rsidRPr="00CE6ECD">
        <w:rPr>
          <w:rFonts w:ascii="Traditional Arabic" w:hAnsi="Traditional Arabic" w:cs="Traditional Arabic"/>
          <w:sz w:val="32"/>
          <w:szCs w:val="32"/>
          <w:rtl/>
        </w:rPr>
        <w:t xml:space="preserve"> تفسير الطبري - (ج 13 / ص 419)</w:t>
      </w:r>
    </w:p>
    <w:p w:rsidR="00BF1A3B" w:rsidRPr="00325707" w:rsidRDefault="00BF1A3B" w:rsidP="00BF1A3B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</w:p>
  </w:footnote>
  <w:footnote w:id="24">
    <w:p w:rsidR="00734C37" w:rsidRPr="00CE6ECD" w:rsidRDefault="00734C37" w:rsidP="00734C37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="00325707" w:rsidRPr="00CE6ECD">
        <w:rPr>
          <w:rFonts w:ascii="Traditional Arabic" w:hAnsi="Traditional Arabic" w:cs="Traditional Arabic"/>
          <w:sz w:val="32"/>
          <w:szCs w:val="32"/>
        </w:rPr>
        <w:t>)</w:t>
      </w:r>
      <w:r w:rsidR="00325707" w:rsidRPr="00CE6ECD">
        <w:rPr>
          <w:rFonts w:ascii="Traditional Arabic" w:hAnsi="Traditional Arabic" w:cs="Traditional Arabic"/>
          <w:sz w:val="32"/>
          <w:szCs w:val="32"/>
          <w:rtl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١٩.</w:t>
      </w:r>
    </w:p>
  </w:footnote>
  <w:footnote w:id="25">
    <w:p w:rsidR="00734C37" w:rsidRPr="00CE6ECD" w:rsidRDefault="00325707" w:rsidP="00734C37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٣٢.</w:t>
      </w:r>
    </w:p>
  </w:footnote>
  <w:footnote w:id="26">
    <w:p w:rsidR="00734C37" w:rsidRPr="00CE6ECD" w:rsidRDefault="00325707" w:rsidP="00734C37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١٩.</w:t>
      </w:r>
    </w:p>
  </w:footnote>
  <w:footnote w:id="27">
    <w:p w:rsidR="00734C37" w:rsidRPr="00CE6ECD" w:rsidRDefault="00325707" w:rsidP="00734C37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أخرجه النسائي في التفسير من حديث، صالح بن كيسان، عن الزهري، به وكذا رواه الحاكم في مستدركه من طريق الزهري، به  وقال: صحيح على شرط الشيخين، ولم يخرجاه.  أنظر</w:t>
      </w:r>
      <w:r w:rsidR="00CE6EC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>المسند (5/431) وسنن النسائي الكبرى برقم (11201) والمستدرك (2/328).</w:t>
      </w:r>
    </w:p>
  </w:footnote>
  <w:footnote w:id="28">
    <w:p w:rsidR="00734C37" w:rsidRPr="00CE6ECD" w:rsidRDefault="00325707" w:rsidP="00CE6ECD">
      <w:pPr>
        <w:spacing w:after="0" w:line="240" w:lineRule="auto"/>
        <w:rPr>
          <w:rFonts w:ascii="Traditional Arabic" w:hAnsi="Traditional Arabic" w:cs="Traditional Arabic"/>
          <w:i/>
          <w:iCs/>
          <w:sz w:val="32"/>
          <w:szCs w:val="32"/>
          <w:rtl/>
        </w:rPr>
      </w:pPr>
      <w:r w:rsidRPr="00CE6ECD">
        <w:rPr>
          <w:rFonts w:ascii="Traditional Arabic" w:hAnsi="Traditional Arabic" w:cs="Traditional Arabic"/>
          <w:sz w:val="32"/>
          <w:szCs w:val="32"/>
          <w:rtl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  <w:rtl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تفسير ابن كثير - (ج 4 / ص 33) و أسباب النزول للواحدي ص (269</w:t>
      </w:r>
      <w:r w:rsidR="00CE6ECD" w:rsidRPr="00CE6ECD">
        <w:rPr>
          <w:rFonts w:ascii="Traditional Arabic" w:hAnsi="Traditional Arabic" w:cs="Traditional Arabic"/>
          <w:i/>
          <w:iCs/>
          <w:sz w:val="32"/>
          <w:szCs w:val="32"/>
          <w:rtl/>
        </w:rPr>
        <w:t>)</w:t>
      </w:r>
      <w:r w:rsidR="00734C37" w:rsidRPr="00CE6ECD">
        <w:rPr>
          <w:rFonts w:ascii="Traditional Arabic" w:hAnsi="Traditional Arabic" w:cs="Traditional Arabic"/>
          <w:i/>
          <w:iCs/>
          <w:sz w:val="32"/>
          <w:szCs w:val="32"/>
          <w:rtl/>
        </w:rPr>
        <w:t>.</w:t>
      </w:r>
    </w:p>
    <w:p w:rsidR="00734C37" w:rsidRDefault="00734C37" w:rsidP="00734C37">
      <w:pPr>
        <w:pStyle w:val="a6"/>
        <w:rPr>
          <w:rtl/>
        </w:rPr>
      </w:pPr>
    </w:p>
    <w:p w:rsidR="00734C37" w:rsidRDefault="00734C37" w:rsidP="00734C37">
      <w:pPr>
        <w:pStyle w:val="a6"/>
      </w:pPr>
    </w:p>
  </w:footnote>
  <w:footnote w:id="29">
    <w:p w:rsidR="00734C37" w:rsidRPr="00CE6ECD" w:rsidRDefault="00325707" w:rsidP="00FF5BF3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الأنفال الآية ١٩.</w:t>
      </w:r>
    </w:p>
  </w:footnote>
  <w:footnote w:id="30">
    <w:p w:rsidR="00734C37" w:rsidRPr="00CE6ECD" w:rsidRDefault="00325707" w:rsidP="00734C37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٣٢.</w:t>
      </w:r>
    </w:p>
  </w:footnote>
  <w:footnote w:id="31">
    <w:p w:rsidR="00734C37" w:rsidRPr="00CE6ECD" w:rsidRDefault="00325707" w:rsidP="00734C37">
      <w:pPr>
        <w:pStyle w:val="a6"/>
        <w:rPr>
          <w:rFonts w:ascii="Traditional Arabic" w:hAnsi="Traditional Arabic" w:cs="Traditional Arabic"/>
          <w:sz w:val="32"/>
          <w:szCs w:val="32"/>
          <w:rtl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تفسير البغوي - (ج 3 / ص 342)</w:t>
      </w:r>
    </w:p>
  </w:footnote>
  <w:footnote w:id="32">
    <w:p w:rsidR="00734C37" w:rsidRPr="00CE6ECD" w:rsidRDefault="00325707" w:rsidP="00FF5BF3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="00734C37"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="00734C37" w:rsidRPr="00CE6ECD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١٩.</w:t>
      </w:r>
    </w:p>
  </w:footnote>
  <w:footnote w:id="33">
    <w:p w:rsidR="008254DC" w:rsidRPr="00CE6ECD" w:rsidRDefault="00325707" w:rsidP="008254DC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CE6ECD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8254DC" w:rsidRPr="00CE6ECD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8254DC" w:rsidRPr="00CE6ECD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أخرجه النسائي في التفسير من حديث، صالح بن كيسان، عن الزهري، به وكذا رواه الحاكم في مستدركه من طريق الزهري، به  وقال: صحيح على شرط الشيخين، ولم يخرجاه.  أنظر</w:t>
      </w:r>
      <w:r w:rsidR="00980755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="008254DC" w:rsidRPr="00CE6ECD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>المسند (5/431) وسنن النسائي الكبرى برقم (11201) والمستدرك (2/328).</w:t>
      </w:r>
    </w:p>
  </w:footnote>
  <w:footnote w:id="34">
    <w:p w:rsidR="00A86578" w:rsidRPr="00CE6ECD" w:rsidRDefault="00A86578" w:rsidP="00A86578">
      <w:pPr>
        <w:pStyle w:val="a6"/>
        <w:rPr>
          <w:rFonts w:ascii="Traditional Arabic" w:hAnsi="Traditional Arabic" w:cs="Traditional Arabic"/>
          <w:sz w:val="32"/>
          <w:szCs w:val="32"/>
        </w:rPr>
      </w:pPr>
      <w:r w:rsidRPr="00CE6ECD">
        <w:rPr>
          <w:rFonts w:ascii="Traditional Arabic" w:hAnsi="Traditional Arabic" w:cs="Traditional Arabic"/>
          <w:sz w:val="32"/>
          <w:szCs w:val="32"/>
        </w:rPr>
        <w:t>(</w:t>
      </w:r>
      <w:r w:rsidRPr="00CE6ECD">
        <w:rPr>
          <w:rStyle w:val="a7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CE6ECD">
        <w:rPr>
          <w:rFonts w:ascii="Traditional Arabic" w:hAnsi="Traditional Arabic" w:cs="Traditional Arabic"/>
          <w:sz w:val="32"/>
          <w:szCs w:val="32"/>
        </w:rPr>
        <w:t>)</w:t>
      </w:r>
      <w:r w:rsidRPr="00CE6ECD">
        <w:rPr>
          <w:rFonts w:ascii="Traditional Arabic" w:hAnsi="Traditional Arabic" w:cs="Traditional Arabic"/>
          <w:sz w:val="32"/>
          <w:szCs w:val="32"/>
          <w:rtl/>
        </w:rPr>
        <w:t xml:space="preserve">  الأنفال الآية ٣٢.</w:t>
      </w:r>
    </w:p>
  </w:footnote>
  <w:footnote w:id="35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الأنفال الآية ٣٢.</w:t>
      </w:r>
    </w:p>
  </w:footnote>
  <w:footnote w:id="36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ص الآية ١٦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 xml:space="preserve">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>.</w:t>
      </w:r>
    </w:p>
  </w:footnote>
  <w:footnote w:id="37">
    <w:p w:rsidR="00734C37" w:rsidRPr="00325707" w:rsidRDefault="00325707" w:rsidP="00734C37">
      <w:pPr>
        <w:spacing w:after="0" w:line="240" w:lineRule="auto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800C6E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تفسير ابن كثير - (ج 4 / ص 47)</w:t>
      </w:r>
    </w:p>
  </w:footnote>
  <w:footnote w:id="38">
    <w:p w:rsidR="00734C37" w:rsidRPr="00325707" w:rsidRDefault="00325707" w:rsidP="00A379ED">
      <w:pPr>
        <w:spacing w:after="0" w:line="240" w:lineRule="auto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أضواء البيان (ج 9 / ص 12)</w:t>
      </w:r>
    </w:p>
  </w:footnote>
  <w:footnote w:id="39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ص الآية ١٦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 xml:space="preserve">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>.</w:t>
      </w:r>
    </w:p>
  </w:footnote>
  <w:footnote w:id="40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الحج الآية ٤٧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 xml:space="preserve">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</w:footnote>
  <w:footnote w:id="41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هود الآية ٨.</w:t>
      </w:r>
    </w:p>
  </w:footnote>
  <w:footnote w:id="42">
    <w:p w:rsidR="00734C37" w:rsidRPr="00325707" w:rsidRDefault="00325707" w:rsidP="00800C6E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المعارج الآية ١ – ٣.</w:t>
      </w:r>
    </w:p>
  </w:footnote>
  <w:footnote w:id="43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الأنفال الآية ٣٢.</w:t>
      </w:r>
    </w:p>
  </w:footnote>
  <w:footnote w:id="44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ص الآية ١٦.</w:t>
      </w:r>
    </w:p>
  </w:footnote>
  <w:footnote w:id="45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الحج الآية ٤٧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 xml:space="preserve">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</w:t>
      </w:r>
    </w:p>
  </w:footnote>
  <w:footnote w:id="46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هود الآية ٨.</w:t>
      </w:r>
    </w:p>
  </w:footnote>
  <w:footnote w:id="47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المعارج الآية ١ – ٣.</w:t>
      </w:r>
    </w:p>
  </w:footnote>
  <w:footnote w:id="48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الأنفال الآية ٣٣.</w:t>
      </w:r>
    </w:p>
  </w:footnote>
  <w:footnote w:id="49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الأنفال الآية ٣٤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 xml:space="preserve">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>.</w:t>
      </w:r>
    </w:p>
  </w:footnote>
  <w:footnote w:id="50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الحسن البصري هو</w:t>
      </w:r>
      <w:r w:rsidR="00101BBC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 xml:space="preserve"> :الحسن بن يسار البصري مولا زيد بن ثابت رضي الله عنه مات الحسن سنة مائة وعشرة للهجرة .التاريخ الصغير ج/1 ص282</w:t>
      </w:r>
    </w:p>
  </w:footnote>
  <w:footnote w:id="51">
    <w:p w:rsidR="00734C37" w:rsidRPr="00325707" w:rsidRDefault="00325707" w:rsidP="00734C37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تفسير البغوي - (ج 3 / ص 354) و تفسير الطبري - (ج 13 / ص 517)</w:t>
      </w:r>
    </w:p>
  </w:footnote>
  <w:footnote w:id="52">
    <w:p w:rsidR="00734C37" w:rsidRPr="00325707" w:rsidRDefault="00325707" w:rsidP="00734C37">
      <w:pPr>
        <w:spacing w:after="0"/>
        <w:rPr>
          <w:rFonts w:ascii="Traditional Arabic" w:hAnsi="Traditional Arabic" w:cs="Traditional Arabic"/>
          <w:b/>
          <w:bCs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زاد المسير - (ج 3 / ص 350)</w:t>
      </w:r>
    </w:p>
  </w:footnote>
  <w:footnote w:id="53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الأنفال الآية ٤١.</w:t>
      </w:r>
    </w:p>
  </w:footnote>
  <w:footnote w:id="54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٧.</w:t>
      </w:r>
    </w:p>
  </w:footnote>
  <w:footnote w:id="55">
    <w:p w:rsidR="00734C37" w:rsidRPr="00325707" w:rsidRDefault="00325707" w:rsidP="00734C37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تفسير الطبري - (ج 13 / ص 545)</w:t>
      </w:r>
    </w:p>
  </w:footnote>
  <w:footnote w:id="56">
    <w:p w:rsidR="00980755" w:rsidRPr="00325707" w:rsidRDefault="00980755" w:rsidP="00980755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تفسير البغوي - (ج 3 / ص 357)</w:t>
      </w:r>
    </w:p>
  </w:footnote>
  <w:footnote w:id="57">
    <w:p w:rsidR="00980755" w:rsidRPr="00325707" w:rsidRDefault="00980755" w:rsidP="00980755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الجامع لأحكام القرآن - (ج 8 / ص 1)</w:t>
      </w:r>
    </w:p>
  </w:footnote>
  <w:footnote w:id="58">
    <w:p w:rsidR="00734C37" w:rsidRPr="00325707" w:rsidRDefault="00325707" w:rsidP="00734C37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تفسير ابن كثير - (ج 4 / ص 59)</w:t>
      </w:r>
    </w:p>
  </w:footnote>
  <w:footnote w:id="59">
    <w:p w:rsidR="00734C37" w:rsidRPr="00325707" w:rsidRDefault="00325707" w:rsidP="003A2FF7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أضواء البيان في إيضاح القرآن بالقرآن - (ج 9 / ص 13)</w:t>
      </w:r>
    </w:p>
  </w:footnote>
  <w:footnote w:id="60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الأنفال الآية ٤١.</w:t>
      </w:r>
    </w:p>
  </w:footnote>
  <w:footnote w:id="61">
    <w:p w:rsidR="00734C37" w:rsidRPr="00325707" w:rsidRDefault="00734C3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="0032570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32570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>)</w:t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٦.</w:t>
      </w:r>
    </w:p>
  </w:footnote>
  <w:footnote w:id="62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٧.</w:t>
      </w:r>
    </w:p>
  </w:footnote>
  <w:footnote w:id="63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الأنفال الآية ٤١.</w:t>
      </w:r>
    </w:p>
  </w:footnote>
  <w:footnote w:id="64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٦.</w:t>
      </w:r>
    </w:p>
  </w:footnote>
  <w:footnote w:id="65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٦.</w:t>
      </w:r>
    </w:p>
  </w:footnote>
  <w:footnote w:id="66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الأنفال الآية ٤١.</w:t>
      </w:r>
    </w:p>
  </w:footnote>
  <w:footnote w:id="67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٧.</w:t>
      </w:r>
    </w:p>
  </w:footnote>
  <w:footnote w:id="68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٦.</w:t>
      </w:r>
    </w:p>
  </w:footnote>
  <w:footnote w:id="69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 الحشر الآية ٧.</w:t>
      </w:r>
    </w:p>
  </w:footnote>
  <w:footnote w:id="70">
    <w:p w:rsidR="00734C37" w:rsidRPr="00325707" w:rsidRDefault="0026639A" w:rsidP="00734C37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 xml:space="preserve"> </w:t>
      </w:r>
      <w:r w:rsidR="0032570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="00325707"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تفسير ابن كثير - (ج 4 / ص 59)</w:t>
      </w:r>
    </w:p>
  </w:footnote>
  <w:footnote w:id="71">
    <w:p w:rsidR="00734C37" w:rsidRPr="00325707" w:rsidRDefault="00325707" w:rsidP="00734C37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مهلهل بن ربيعة التغلبي</w:t>
      </w:r>
      <w:r w:rsidR="00A379ED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 xml:space="preserve"> أخو كليب وصاحب حرب البسوس لم أعثر على زمن الولادة والوفاة.</w:t>
      </w:r>
    </w:p>
  </w:footnote>
  <w:footnote w:id="72">
    <w:p w:rsidR="00734C37" w:rsidRPr="00325707" w:rsidRDefault="00325707" w:rsidP="0026639A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CE6ECD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>الأنفال الآية ٤١.</w:t>
      </w:r>
    </w:p>
  </w:footnote>
  <w:footnote w:id="73">
    <w:p w:rsidR="00734C37" w:rsidRPr="00325707" w:rsidRDefault="00325707" w:rsidP="0026639A">
      <w:pPr>
        <w:pStyle w:val="a6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>صحيح مسلم</w:t>
      </w:r>
      <w:r w:rsidR="00A379ED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>(ج7/125)</w:t>
      </w:r>
      <w:r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="00A379ED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>باب فضل سعد ابن أبي وقاص</w:t>
      </w:r>
    </w:p>
  </w:footnote>
  <w:footnote w:id="74">
    <w:p w:rsidR="00734C37" w:rsidRPr="00325707" w:rsidRDefault="00325707" w:rsidP="0026639A">
      <w:pPr>
        <w:spacing w:after="0"/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</w:pP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(</w:t>
      </w:r>
      <w:r w:rsidR="00734C37" w:rsidRPr="00325707">
        <w:rPr>
          <w:rStyle w:val="a7"/>
          <w:rFonts w:ascii="Traditional Arabic" w:hAnsi="Traditional Arabic" w:cs="Traditional Arabic"/>
          <w:color w:val="000000" w:themeColor="text1"/>
          <w:sz w:val="32"/>
          <w:szCs w:val="32"/>
          <w:vertAlign w:val="baseline"/>
        </w:rPr>
        <w:footnoteRef/>
      </w:r>
      <w:r w:rsidRPr="00325707">
        <w:rPr>
          <w:rFonts w:ascii="Traditional Arabic" w:hAnsi="Traditional Arabic" w:cs="Traditional Arabic"/>
          <w:color w:val="000000" w:themeColor="text1"/>
          <w:sz w:val="32"/>
          <w:szCs w:val="32"/>
        </w:rPr>
        <w:t>)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 xml:space="preserve"> أنظر</w:t>
      </w:r>
      <w:r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="00734C37" w:rsidRPr="00325707">
        <w:rPr>
          <w:rFonts w:ascii="Traditional Arabic" w:hAnsi="Traditional Arabic" w:cs="Traditional Arabic"/>
          <w:color w:val="000000" w:themeColor="text1"/>
          <w:sz w:val="32"/>
          <w:szCs w:val="32"/>
          <w:rtl/>
        </w:rPr>
        <w:t>أضواء البيان في إيضاح القرآن بالقرآن - (ج 9 / ص 16) و تفسير ابن كثير - (ج 4 / ص 59) و تفسير الطبري - (ج 13 / ص 547)</w:t>
      </w:r>
    </w:p>
    <w:p w:rsidR="00734C37" w:rsidRPr="002805A8" w:rsidRDefault="00734C37" w:rsidP="00734C37">
      <w:pPr>
        <w:spacing w:after="0"/>
        <w:rPr>
          <w:rFonts w:cs="Traditional Arabic"/>
          <w:sz w:val="24"/>
          <w:szCs w:val="24"/>
          <w:rtl/>
        </w:rPr>
      </w:pPr>
    </w:p>
    <w:p w:rsidR="00734C37" w:rsidRPr="002805A8" w:rsidRDefault="00734C37" w:rsidP="00734C37">
      <w:pPr>
        <w:spacing w:after="0"/>
        <w:rPr>
          <w:rFonts w:cs="Traditional Arabic"/>
          <w:sz w:val="24"/>
          <w:szCs w:val="24"/>
          <w:rtl/>
        </w:rPr>
      </w:pPr>
    </w:p>
    <w:p w:rsidR="00734C37" w:rsidRDefault="00734C37" w:rsidP="00734C37">
      <w:pPr>
        <w:pStyle w:val="a6"/>
        <w:rPr>
          <w:rtl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8609348"/>
      <w:placeholder>
        <w:docPart w:val="1F700C7037894E2DAE562A12C53BEC9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212FB" w:rsidRDefault="008212FB" w:rsidP="008212FB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الفصل الرابع دراسة الآيات في تفسير القرآن بالقرآن من سورة الأنفال</w:t>
        </w:r>
      </w:p>
    </w:sdtContent>
  </w:sdt>
  <w:p w:rsidR="008212FB" w:rsidRDefault="008212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0158B0"/>
    <w:rsid w:val="00005031"/>
    <w:rsid w:val="000158B0"/>
    <w:rsid w:val="000647EA"/>
    <w:rsid w:val="00090146"/>
    <w:rsid w:val="000A43B6"/>
    <w:rsid w:val="000D5F42"/>
    <w:rsid w:val="000E507D"/>
    <w:rsid w:val="00101BBC"/>
    <w:rsid w:val="001738B9"/>
    <w:rsid w:val="00175FB9"/>
    <w:rsid w:val="00182AB2"/>
    <w:rsid w:val="00185347"/>
    <w:rsid w:val="00197860"/>
    <w:rsid w:val="001D3B4D"/>
    <w:rsid w:val="001D6B15"/>
    <w:rsid w:val="002315C6"/>
    <w:rsid w:val="0023502D"/>
    <w:rsid w:val="00247CB4"/>
    <w:rsid w:val="0026639A"/>
    <w:rsid w:val="00270A96"/>
    <w:rsid w:val="00274B54"/>
    <w:rsid w:val="00295DA3"/>
    <w:rsid w:val="00297F7F"/>
    <w:rsid w:val="002B122E"/>
    <w:rsid w:val="00313241"/>
    <w:rsid w:val="00325707"/>
    <w:rsid w:val="0033251E"/>
    <w:rsid w:val="00341089"/>
    <w:rsid w:val="003664E6"/>
    <w:rsid w:val="003729B2"/>
    <w:rsid w:val="003732C2"/>
    <w:rsid w:val="00373658"/>
    <w:rsid w:val="00375889"/>
    <w:rsid w:val="003A2FF7"/>
    <w:rsid w:val="003A5249"/>
    <w:rsid w:val="003A7847"/>
    <w:rsid w:val="00441E33"/>
    <w:rsid w:val="00462064"/>
    <w:rsid w:val="004E333A"/>
    <w:rsid w:val="0051627F"/>
    <w:rsid w:val="00525A76"/>
    <w:rsid w:val="00555D2F"/>
    <w:rsid w:val="00560108"/>
    <w:rsid w:val="005723C8"/>
    <w:rsid w:val="00572F6C"/>
    <w:rsid w:val="00575B6F"/>
    <w:rsid w:val="005A6E22"/>
    <w:rsid w:val="005D6BAC"/>
    <w:rsid w:val="00624B5A"/>
    <w:rsid w:val="00624FCD"/>
    <w:rsid w:val="006367DA"/>
    <w:rsid w:val="00673048"/>
    <w:rsid w:val="006B7B3E"/>
    <w:rsid w:val="006D6D9A"/>
    <w:rsid w:val="006E7A7F"/>
    <w:rsid w:val="00734C37"/>
    <w:rsid w:val="00754BC2"/>
    <w:rsid w:val="00762ABE"/>
    <w:rsid w:val="00772DDA"/>
    <w:rsid w:val="007C6821"/>
    <w:rsid w:val="007E024D"/>
    <w:rsid w:val="00800C6E"/>
    <w:rsid w:val="00801529"/>
    <w:rsid w:val="00801632"/>
    <w:rsid w:val="00804788"/>
    <w:rsid w:val="008212FB"/>
    <w:rsid w:val="008254DC"/>
    <w:rsid w:val="00836C3F"/>
    <w:rsid w:val="00855955"/>
    <w:rsid w:val="00865164"/>
    <w:rsid w:val="00872CDA"/>
    <w:rsid w:val="00873F65"/>
    <w:rsid w:val="008C38A3"/>
    <w:rsid w:val="008D0CC6"/>
    <w:rsid w:val="00926579"/>
    <w:rsid w:val="00936B8B"/>
    <w:rsid w:val="00946341"/>
    <w:rsid w:val="00980755"/>
    <w:rsid w:val="009911CF"/>
    <w:rsid w:val="009E2336"/>
    <w:rsid w:val="009E6424"/>
    <w:rsid w:val="009E684A"/>
    <w:rsid w:val="009F3CD4"/>
    <w:rsid w:val="009F6CA1"/>
    <w:rsid w:val="00A10328"/>
    <w:rsid w:val="00A379ED"/>
    <w:rsid w:val="00A653A1"/>
    <w:rsid w:val="00A86578"/>
    <w:rsid w:val="00A87957"/>
    <w:rsid w:val="00A95AE5"/>
    <w:rsid w:val="00AB71D7"/>
    <w:rsid w:val="00AE7E64"/>
    <w:rsid w:val="00B24220"/>
    <w:rsid w:val="00B32B03"/>
    <w:rsid w:val="00B61D4E"/>
    <w:rsid w:val="00B667B1"/>
    <w:rsid w:val="00B75C6E"/>
    <w:rsid w:val="00B87660"/>
    <w:rsid w:val="00B92CE0"/>
    <w:rsid w:val="00B93730"/>
    <w:rsid w:val="00BA73FF"/>
    <w:rsid w:val="00BB709C"/>
    <w:rsid w:val="00BC65AD"/>
    <w:rsid w:val="00BE5990"/>
    <w:rsid w:val="00BF1A3B"/>
    <w:rsid w:val="00C37A2E"/>
    <w:rsid w:val="00C44D25"/>
    <w:rsid w:val="00C8643D"/>
    <w:rsid w:val="00CB2739"/>
    <w:rsid w:val="00CE6ECD"/>
    <w:rsid w:val="00CF13C3"/>
    <w:rsid w:val="00CF7469"/>
    <w:rsid w:val="00D859E2"/>
    <w:rsid w:val="00D9547C"/>
    <w:rsid w:val="00DA39F8"/>
    <w:rsid w:val="00DA7D64"/>
    <w:rsid w:val="00DF32ED"/>
    <w:rsid w:val="00E1397F"/>
    <w:rsid w:val="00E17517"/>
    <w:rsid w:val="00E42A2B"/>
    <w:rsid w:val="00E448EA"/>
    <w:rsid w:val="00E65258"/>
    <w:rsid w:val="00E72E14"/>
    <w:rsid w:val="00E8480C"/>
    <w:rsid w:val="00EB1954"/>
    <w:rsid w:val="00EB38A9"/>
    <w:rsid w:val="00EB60BD"/>
    <w:rsid w:val="00EC136B"/>
    <w:rsid w:val="00EC2D54"/>
    <w:rsid w:val="00ED33E2"/>
    <w:rsid w:val="00ED6AA7"/>
    <w:rsid w:val="00ED751E"/>
    <w:rsid w:val="00EF751B"/>
    <w:rsid w:val="00F02111"/>
    <w:rsid w:val="00F1669A"/>
    <w:rsid w:val="00F74A88"/>
    <w:rsid w:val="00F94364"/>
    <w:rsid w:val="00FC16AA"/>
    <w:rsid w:val="00FC4431"/>
    <w:rsid w:val="00FD4B6F"/>
    <w:rsid w:val="00FF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B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8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158B0"/>
  </w:style>
  <w:style w:type="paragraph" w:styleId="a4">
    <w:name w:val="footer"/>
    <w:basedOn w:val="a"/>
    <w:link w:val="Char0"/>
    <w:uiPriority w:val="99"/>
    <w:unhideWhenUsed/>
    <w:rsid w:val="000158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0158B0"/>
  </w:style>
  <w:style w:type="paragraph" w:styleId="a5">
    <w:name w:val="Balloon Text"/>
    <w:basedOn w:val="a"/>
    <w:link w:val="Char1"/>
    <w:uiPriority w:val="99"/>
    <w:semiHidden/>
    <w:unhideWhenUsed/>
    <w:rsid w:val="00015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58B0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Char2"/>
    <w:uiPriority w:val="99"/>
    <w:semiHidden/>
    <w:unhideWhenUsed/>
    <w:rsid w:val="000158B0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6"/>
    <w:uiPriority w:val="99"/>
    <w:semiHidden/>
    <w:rsid w:val="000158B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158B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F700C7037894E2DAE562A12C53BEC9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FA0BB690-CB4F-40F0-A9EF-5CB998B78ED6}"/>
      </w:docPartPr>
      <w:docPartBody>
        <w:p w:rsidR="00A94293" w:rsidRDefault="00AB6F09" w:rsidP="00AB6F09">
          <w:pPr>
            <w:pStyle w:val="1F700C7037894E2DAE562A12C53BEC95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3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B6F09"/>
    <w:rsid w:val="00047679"/>
    <w:rsid w:val="0007341E"/>
    <w:rsid w:val="0010362A"/>
    <w:rsid w:val="0016061D"/>
    <w:rsid w:val="0017451D"/>
    <w:rsid w:val="001C3632"/>
    <w:rsid w:val="001E6E66"/>
    <w:rsid w:val="00233B60"/>
    <w:rsid w:val="0023610B"/>
    <w:rsid w:val="004C2757"/>
    <w:rsid w:val="004E13C4"/>
    <w:rsid w:val="00955C7D"/>
    <w:rsid w:val="00A94293"/>
    <w:rsid w:val="00AB6F09"/>
    <w:rsid w:val="00B473FF"/>
    <w:rsid w:val="00B853BE"/>
    <w:rsid w:val="00B948EB"/>
    <w:rsid w:val="00BB7161"/>
    <w:rsid w:val="00BC16CC"/>
    <w:rsid w:val="00C63126"/>
    <w:rsid w:val="00C73278"/>
    <w:rsid w:val="00CC01FF"/>
    <w:rsid w:val="00CF6E04"/>
    <w:rsid w:val="00D80AE6"/>
    <w:rsid w:val="00D95104"/>
    <w:rsid w:val="00DE3994"/>
    <w:rsid w:val="00E2118B"/>
    <w:rsid w:val="00E922B3"/>
    <w:rsid w:val="00EB2CF9"/>
    <w:rsid w:val="00F6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9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F700C7037894E2DAE562A12C53BEC95">
    <w:name w:val="1F700C7037894E2DAE562A12C53BEC95"/>
    <w:rsid w:val="00AB6F09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84E58-BB2A-46EF-BB58-862F73E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18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الفصل الرابع دراسة الآيات في تفسير القرآن بالقرآن من سورة الأنفال</vt:lpstr>
    </vt:vector>
  </TitlesOfParts>
  <Company>New</Company>
  <LinksUpToDate>false</LinksUpToDate>
  <CharactersWithSpaces>12583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الرابع دراسة الآيات في تفسير القرآن بالقرآن من سورة الأنفال</dc:title>
  <dc:creator>AD</dc:creator>
  <cp:lastModifiedBy>Win7</cp:lastModifiedBy>
  <cp:revision>15</cp:revision>
  <cp:lastPrinted>2010-06-11T20:32:00Z</cp:lastPrinted>
  <dcterms:created xsi:type="dcterms:W3CDTF">2010-01-24T14:23:00Z</dcterms:created>
  <dcterms:modified xsi:type="dcterms:W3CDTF">2010-06-27T05:41:00Z</dcterms:modified>
</cp:coreProperties>
</file>